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6A3AD7B8" w14:textId="77777777" w:rsidTr="007B7453">
        <w:tc>
          <w:tcPr>
            <w:tcW w:w="509" w:type="dxa"/>
          </w:tcPr>
          <w:p w14:paraId="5DE3D337" w14:textId="77777777" w:rsidR="00672BFD" w:rsidRPr="00405884" w:rsidRDefault="00672BFD" w:rsidP="009B2AD5">
            <w:pPr>
              <w:pStyle w:val="afff9"/>
              <w:framePr w:wrap="notBeside" w:vAnchor="page" w:hAnchor="page" w:x="1372" w:y="568"/>
              <w:tabs>
                <w:tab w:val="clear" w:pos="4153"/>
                <w:tab w:val="clear" w:pos="8306"/>
              </w:tabs>
              <w:spacing w:line="240" w:lineRule="auto"/>
              <w:ind w:firstLineChars="50" w:firstLine="105"/>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82ABA54" w14:textId="44F87EA4" w:rsidR="00672BFD" w:rsidRPr="00672BFD" w:rsidRDefault="00F93A7A" w:rsidP="0024666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t>59.120.</w:t>
            </w:r>
            <w:r w:rsidR="0080503A">
              <w:rPr>
                <w:rFonts w:ascii="黑体" w:eastAsia="黑体" w:hAnsi="黑体"/>
                <w:sz w:val="21"/>
                <w:szCs w:val="21"/>
              </w:rPr>
              <w:t>4</w:t>
            </w:r>
            <w:r>
              <w:rPr>
                <w:rFonts w:ascii="黑体" w:eastAsia="黑体" w:hAnsi="黑体"/>
                <w:sz w:val="21"/>
                <w:szCs w:val="21"/>
              </w:rPr>
              <w:t>0</w:t>
            </w:r>
          </w:p>
        </w:tc>
      </w:tr>
      <w:tr w:rsidR="007B7453" w:rsidRPr="00672BFD" w14:paraId="638E1C00" w14:textId="77777777" w:rsidTr="007B7453">
        <w:tc>
          <w:tcPr>
            <w:tcW w:w="509" w:type="dxa"/>
          </w:tcPr>
          <w:p w14:paraId="6E729850"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D4A3989" w14:textId="22053E6E" w:rsidR="00672BFD" w:rsidRPr="00672BFD" w:rsidRDefault="00F93A7A"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W9</w:t>
            </w:r>
            <w:r w:rsidR="0080503A">
              <w:rPr>
                <w:rFonts w:ascii="黑体" w:eastAsia="黑体" w:hAnsi="黑体"/>
                <w:sz w:val="21"/>
                <w:szCs w:val="21"/>
              </w:rPr>
              <w:t>6</w:t>
            </w:r>
          </w:p>
        </w:tc>
      </w:tr>
    </w:tbl>
    <w:p w14:paraId="5DD52708" w14:textId="261B1FD9" w:rsidR="0000040A" w:rsidRPr="007B7453" w:rsidRDefault="0000040A" w:rsidP="000107E0">
      <w:pPr>
        <w:pStyle w:val="affff6"/>
        <w:framePr w:w="9639" w:h="624" w:hRule="exact" w:hSpace="181" w:vSpace="181" w:wrap="around" w:hAnchor="page" w:x="1305" w:y="2269"/>
        <w:rPr>
          <w:rFonts w:ascii="黑体" w:eastAsia="黑体" w:hAnsi="黑体"/>
          <w:b w:val="0"/>
          <w:bCs w:val="0"/>
          <w:w w:val="100"/>
          <w:sz w:val="48"/>
          <w:szCs w:val="48"/>
        </w:rPr>
      </w:pPr>
      <w:bookmarkStart w:id="0" w:name="_Hlk26473981"/>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1"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D06D07">
        <w:rPr>
          <w:rFonts w:ascii="黑体" w:eastAsia="黑体" w:hint="eastAsia"/>
          <w:b w:val="0"/>
          <w:bCs w:val="0"/>
          <w:w w:val="100"/>
          <w:sz w:val="48"/>
        </w:rPr>
        <w:t>纺织</w:t>
      </w:r>
      <w:r w:rsidR="007B7453" w:rsidRPr="005207F4">
        <w:rPr>
          <w:rFonts w:ascii="黑体" w:eastAsia="黑体"/>
          <w:b w:val="0"/>
          <w:bCs w:val="0"/>
          <w:w w:val="100"/>
          <w:sz w:val="48"/>
        </w:rPr>
        <w:fldChar w:fldCharType="end"/>
      </w:r>
      <w:bookmarkEnd w:id="1"/>
      <w:r w:rsidR="007B7453">
        <w:rPr>
          <w:rFonts w:ascii="黑体" w:eastAsia="黑体" w:hAnsi="黑体" w:hint="eastAsia"/>
          <w:b w:val="0"/>
          <w:bCs w:val="0"/>
          <w:w w:val="100"/>
          <w:sz w:val="48"/>
          <w:szCs w:val="48"/>
        </w:rPr>
        <w:t>行业标准</w:t>
      </w:r>
    </w:p>
    <w:bookmarkEnd w:id="0"/>
    <w:p w14:paraId="5547417C" w14:textId="53A8BB96" w:rsidR="00AA456B" w:rsidRPr="00A952D7" w:rsidRDefault="0001660B" w:rsidP="00A952D7">
      <w:pPr>
        <w:pStyle w:val="affffffffff3"/>
        <w:framePr w:wrap="auto"/>
      </w:pPr>
      <w:r>
        <w:t>FZ/T</w:t>
      </w:r>
      <w:r w:rsidR="00087A77">
        <w:fldChar w:fldCharType="begin">
          <w:ffData>
            <w:name w:val="NSTD_CODE_F"/>
            <w:enabled/>
            <w:calcOnExit w:val="0"/>
            <w:textInput>
              <w:default w:val="XXXXX"/>
            </w:textInput>
          </w:ffData>
        </w:fldChar>
      </w:r>
      <w:bookmarkStart w:id="2" w:name="NSTD_CODE_F"/>
      <w:r w:rsidR="00087A77">
        <w:instrText xml:space="preserve"> FORMTEXT </w:instrText>
      </w:r>
      <w:r w:rsidR="00087A77">
        <w:fldChar w:fldCharType="separate"/>
      </w:r>
      <w:r w:rsidR="00087A77">
        <w:t>XXXXX</w:t>
      </w:r>
      <w:r w:rsidR="00087A77">
        <w:fldChar w:fldCharType="end"/>
      </w:r>
      <w:bookmarkEnd w:id="2"/>
      <w:r w:rsidR="004644A6" w:rsidRPr="004644A6">
        <w:rPr>
          <w:rFonts w:hAnsi="黑体"/>
        </w:rPr>
        <w:t>—</w:t>
      </w:r>
      <w:r w:rsidR="00087A77">
        <w:fldChar w:fldCharType="begin">
          <w:ffData>
            <w:name w:val="NSTD_CODE_B"/>
            <w:enabled/>
            <w:calcOnExit w:val="0"/>
            <w:textInput>
              <w:default w:val="XXXX"/>
            </w:textInput>
          </w:ffData>
        </w:fldChar>
      </w:r>
      <w:bookmarkStart w:id="3" w:name="NSTD_CODE_B"/>
      <w:r w:rsidR="00087A77">
        <w:instrText xml:space="preserve"> FORMTEXT </w:instrText>
      </w:r>
      <w:r w:rsidR="00087A77">
        <w:fldChar w:fldCharType="separate"/>
      </w:r>
      <w:r w:rsidR="00087A77">
        <w:t>XXXX</w:t>
      </w:r>
      <w:r w:rsidR="00087A77">
        <w:fldChar w:fldCharType="end"/>
      </w:r>
      <w:bookmarkEnd w:id="3"/>
    </w:p>
    <w:p w14:paraId="29A81B3F" w14:textId="416A10B9"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4" w:name="OSTD_CODE"/>
      <w:r w:rsidRPr="001E4882">
        <w:rPr>
          <w:rFonts w:hAnsi="黑体"/>
        </w:rPr>
        <w:instrText xml:space="preserve"> FORMTEXT </w:instrText>
      </w:r>
      <w:r w:rsidRPr="001E4882">
        <w:rPr>
          <w:rFonts w:hAnsi="黑体"/>
        </w:rPr>
      </w:r>
      <w:r w:rsidRPr="001E4882">
        <w:rPr>
          <w:rFonts w:hAnsi="黑体"/>
        </w:rPr>
        <w:fldChar w:fldCharType="separate"/>
      </w:r>
      <w:r w:rsidR="00D06D07">
        <w:rPr>
          <w:rFonts w:hAnsi="黑体"/>
        </w:rPr>
        <w:t> </w:t>
      </w:r>
      <w:r w:rsidR="00D06D07">
        <w:rPr>
          <w:rFonts w:hAnsi="黑体"/>
        </w:rPr>
        <w:t> </w:t>
      </w:r>
      <w:r w:rsidR="00D06D07">
        <w:rPr>
          <w:rFonts w:hAnsi="黑体"/>
        </w:rPr>
        <w:t> </w:t>
      </w:r>
      <w:r w:rsidR="00D06D07">
        <w:rPr>
          <w:rFonts w:hAnsi="黑体"/>
        </w:rPr>
        <w:t> </w:t>
      </w:r>
      <w:r w:rsidR="00D06D07">
        <w:rPr>
          <w:rFonts w:hAnsi="黑体"/>
        </w:rPr>
        <w:t> </w:t>
      </w:r>
      <w:r w:rsidRPr="001E4882">
        <w:rPr>
          <w:rFonts w:hAnsi="黑体"/>
        </w:rPr>
        <w:fldChar w:fldCharType="end"/>
      </w:r>
      <w:bookmarkEnd w:id="4"/>
    </w:p>
    <w:p w14:paraId="312A1AA0" w14:textId="71DFD2ED" w:rsidR="007B7453" w:rsidRDefault="0001660B" w:rsidP="00C521D6">
      <w:pPr>
        <w:pStyle w:val="affff5"/>
        <w:framePr w:w="0" w:hRule="auto" w:wrap="around" w:x="7089" w:y="398"/>
        <w:ind w:firstLine="420"/>
      </w:pPr>
      <w:r>
        <w:t>FZ</w:t>
      </w:r>
    </w:p>
    <w:p w14:paraId="374C44B1"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F94F890" wp14:editId="31106EED">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8818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3F4089B"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43FACEAB" w14:textId="603E8E59" w:rsidR="006816A4" w:rsidRDefault="00F93A7A" w:rsidP="00463B77">
      <w:pPr>
        <w:pStyle w:val="affffffffff5"/>
        <w:framePr w:h="6974" w:hRule="exact" w:wrap="around" w:x="1419" w:anchorLock="1"/>
      </w:pPr>
      <w:r w:rsidRPr="00F93A7A">
        <w:rPr>
          <w:rFonts w:hint="eastAsia"/>
        </w:rPr>
        <w:t>经编展纤整经机</w:t>
      </w:r>
    </w:p>
    <w:p w14:paraId="07D73DFB" w14:textId="77777777" w:rsidR="00815419" w:rsidRPr="00815419" w:rsidRDefault="00815419" w:rsidP="00324EDD">
      <w:pPr>
        <w:framePr w:w="9639" w:h="6974" w:hRule="exact" w:wrap="around" w:vAnchor="page" w:hAnchor="page" w:x="1419" w:y="6408" w:anchorLock="1"/>
        <w:ind w:left="-1418"/>
      </w:pPr>
    </w:p>
    <w:p w14:paraId="67718113" w14:textId="1EEA3102" w:rsidR="00755402" w:rsidRPr="008B50C8" w:rsidRDefault="00F93A7A" w:rsidP="00463B77">
      <w:pPr>
        <w:pStyle w:val="afffffff5"/>
        <w:framePr w:w="9639" w:h="6974" w:hRule="exact" w:wrap="around" w:vAnchor="page" w:hAnchor="page" w:x="1419" w:y="6408" w:anchorLock="1"/>
        <w:textAlignment w:val="bottom"/>
        <w:rPr>
          <w:rFonts w:eastAsia="黑体"/>
          <w:noProof/>
          <w:szCs w:val="28"/>
        </w:rPr>
      </w:pPr>
      <w:r w:rsidRPr="00F93A7A">
        <w:rPr>
          <w:rFonts w:eastAsia="黑体"/>
          <w:noProof/>
          <w:szCs w:val="28"/>
        </w:rPr>
        <w:t>Warp Knitting Fiber Tow Spreading Warping Machine</w:t>
      </w:r>
    </w:p>
    <w:p w14:paraId="0871AD44" w14:textId="77777777" w:rsidR="00815419" w:rsidRPr="00324EDD" w:rsidRDefault="00815419" w:rsidP="00324EDD">
      <w:pPr>
        <w:framePr w:w="9639" w:h="6974" w:hRule="exact" w:wrap="around" w:vAnchor="page" w:hAnchor="page" w:x="1419" w:y="6408" w:anchorLock="1"/>
        <w:spacing w:line="760" w:lineRule="exact"/>
        <w:ind w:left="-1418"/>
      </w:pPr>
    </w:p>
    <w:p w14:paraId="41F37145" w14:textId="77777777" w:rsidR="00A52FBF" w:rsidRPr="00324EDD" w:rsidRDefault="00A52FBF" w:rsidP="00A52FBF">
      <w:pPr>
        <w:framePr w:w="9639" w:h="6974" w:hRule="exact" w:wrap="around" w:vAnchor="page" w:hAnchor="page" w:x="1419" w:y="6408" w:anchorLock="1"/>
        <w:spacing w:line="760" w:lineRule="exact"/>
        <w:ind w:left="-1418"/>
      </w:pPr>
    </w:p>
    <w:p w14:paraId="334D4E64" w14:textId="77777777" w:rsidR="00A52FBF" w:rsidRPr="008B50C8" w:rsidRDefault="00A52FBF" w:rsidP="00A52FBF">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5"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5"/>
    </w:p>
    <w:p w14:paraId="37C52281" w14:textId="77777777" w:rsidR="00A52FBF" w:rsidRPr="00AC4D95" w:rsidRDefault="00A52FBF" w:rsidP="00A52FBF">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listEntry w:val="（征求意见稿）"/>
              <w:listEntry w:val="（工作组讨论稿）"/>
              <w:listEntry w:val=" "/>
              <w:listEntry w:val="草案版次选择"/>
              <w:listEntry w:val="（送审讨论稿）"/>
              <w:listEntry w:val="（送审稿）"/>
              <w:listEntry w:val="（报批稿）"/>
            </w:ddList>
          </w:ffData>
        </w:fldChar>
      </w:r>
      <w:bookmarkStart w:id="6"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6"/>
    </w:p>
    <w:p w14:paraId="20C96FFA" w14:textId="77777777" w:rsidR="00A52FBF" w:rsidRPr="008279B1" w:rsidRDefault="00A52FBF" w:rsidP="00A52FBF">
      <w:pPr>
        <w:pStyle w:val="afffffff5"/>
        <w:framePr w:w="9639" w:h="6974" w:hRule="exact" w:wrap="around" w:vAnchor="page" w:hAnchor="page" w:x="1419" w:y="6408" w:anchorLock="1"/>
        <w:spacing w:beforeLines="300" w:before="720" w:afterLines="30" w:after="72" w:line="240" w:lineRule="auto"/>
        <w:textAlignment w:val="bottom"/>
        <w:rPr>
          <w:b/>
          <w:noProof/>
          <w:color w:val="FF0000"/>
          <w:sz w:val="21"/>
          <w:szCs w:val="28"/>
        </w:rPr>
      </w:pPr>
      <w:r w:rsidRPr="008279B1">
        <w:rPr>
          <w:b/>
          <w:noProof/>
          <w:color w:val="FF0000"/>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sidRPr="008279B1">
        <w:rPr>
          <w:b/>
          <w:noProof/>
          <w:color w:val="FF0000"/>
          <w:sz w:val="21"/>
          <w:szCs w:val="28"/>
        </w:rPr>
        <w:instrText xml:space="preserve"> FORMDROPDOWN </w:instrText>
      </w:r>
      <w:r>
        <w:rPr>
          <w:b/>
          <w:noProof/>
          <w:color w:val="FF0000"/>
          <w:sz w:val="21"/>
          <w:szCs w:val="28"/>
        </w:rPr>
      </w:r>
      <w:r>
        <w:rPr>
          <w:b/>
          <w:noProof/>
          <w:color w:val="FF0000"/>
          <w:sz w:val="21"/>
          <w:szCs w:val="28"/>
        </w:rPr>
        <w:fldChar w:fldCharType="separate"/>
      </w:r>
      <w:r w:rsidRPr="008279B1">
        <w:rPr>
          <w:b/>
          <w:noProof/>
          <w:color w:val="FF0000"/>
          <w:sz w:val="21"/>
          <w:szCs w:val="28"/>
        </w:rPr>
        <w:fldChar w:fldCharType="end"/>
      </w:r>
      <w:bookmarkEnd w:id="7"/>
    </w:p>
    <w:p w14:paraId="729A48C8"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rPr>
          <w:rFonts w:hint="eastAsia"/>
        </w:rPr>
        <w:t>发布</w:t>
      </w:r>
    </w:p>
    <w:p w14:paraId="23E70271"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实施</w:t>
      </w:r>
    </w:p>
    <w:p w14:paraId="70555E2C" w14:textId="326A5CB2" w:rsidR="007B7453" w:rsidRPr="004D189E" w:rsidRDefault="0001660B" w:rsidP="00A4006C">
      <w:pPr>
        <w:pStyle w:val="affffffff5"/>
        <w:framePr w:h="584" w:hRule="exact" w:hSpace="181" w:vSpace="181" w:wrap="around" w:y="15027"/>
        <w:rPr>
          <w:rFonts w:hAnsi="黑体"/>
        </w:rPr>
      </w:pPr>
      <w:r>
        <w:rPr>
          <w:rFonts w:hAnsi="黑体" w:hint="eastAsia"/>
          <w:w w:val="100"/>
          <w:sz w:val="28"/>
        </w:rPr>
        <w:t>中华人民共和国工业和信息化部</w:t>
      </w:r>
      <w:r w:rsidR="004D189E" w:rsidRPr="004D189E">
        <w:rPr>
          <w:rFonts w:ascii="Times New Roman"/>
          <w:w w:val="100"/>
          <w:sz w:val="28"/>
          <w:szCs w:val="28"/>
        </w:rPr>
        <w:t> </w:t>
      </w:r>
      <w:r w:rsidR="004D189E" w:rsidRPr="004D189E">
        <w:rPr>
          <w:rFonts w:ascii="Times New Roman"/>
          <w:w w:val="100"/>
          <w:sz w:val="28"/>
          <w:szCs w:val="28"/>
        </w:rPr>
        <w:t> </w:t>
      </w:r>
      <w:r w:rsidR="007B7453" w:rsidRPr="00D34CB7">
        <w:rPr>
          <w:rStyle w:val="afffffffffffa"/>
          <w:rFonts w:hAnsi="黑体" w:hint="eastAsia"/>
          <w:position w:val="0"/>
        </w:rPr>
        <w:t>发</w:t>
      </w:r>
      <w:r w:rsidR="007B7453" w:rsidRPr="00D34CB7">
        <w:rPr>
          <w:rStyle w:val="afffffffffffa"/>
          <w:rFonts w:hAnsi="黑体" w:hint="eastAsia"/>
          <w:spacing w:val="0"/>
          <w:position w:val="0"/>
        </w:rPr>
        <w:t>布</w:t>
      </w:r>
    </w:p>
    <w:p w14:paraId="160AB5DF" w14:textId="77777777" w:rsidR="00A02BAE" w:rsidRPr="00CD50A1" w:rsidRDefault="006A37B9" w:rsidP="00A02BAE">
      <w:pPr>
        <w:rPr>
          <w:rFonts w:ascii="宋体" w:hAnsi="宋体"/>
          <w:sz w:val="28"/>
          <w:szCs w:val="28"/>
        </w:rPr>
        <w:sectPr w:rsidR="00A02BAE" w:rsidRPr="00CD50A1" w:rsidSect="0001660B">
          <w:headerReference w:type="default" r:id="rId8"/>
          <w:footerReference w:type="even" r:id="rId9"/>
          <w:headerReference w:type="first" r:id="rId10"/>
          <w:footerReference w:type="first" r:id="rId11"/>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E7C3FEE" wp14:editId="5FAD726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D74FD"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158B184" w14:textId="77777777" w:rsidR="00123806" w:rsidRDefault="00123806" w:rsidP="00123806">
      <w:pPr>
        <w:pStyle w:val="a6"/>
        <w:spacing w:after="468"/>
      </w:pPr>
      <w:bookmarkStart w:id="14" w:name="BookMark2"/>
      <w:bookmarkStart w:id="15" w:name="_Hlk60903573"/>
      <w:r w:rsidRPr="00123806">
        <w:rPr>
          <w:spacing w:val="320"/>
        </w:rPr>
        <w:lastRenderedPageBreak/>
        <w:t>前</w:t>
      </w:r>
      <w:r>
        <w:t>言</w:t>
      </w:r>
    </w:p>
    <w:p w14:paraId="5444A20B" w14:textId="77777777" w:rsidR="00123806" w:rsidRDefault="00123806" w:rsidP="00123806">
      <w:pPr>
        <w:pStyle w:val="affffb"/>
        <w:ind w:firstLine="420"/>
      </w:pPr>
      <w:r>
        <w:rPr>
          <w:rFonts w:hint="eastAsia"/>
        </w:rPr>
        <w:t>本文件按照GB/T 1.1—2020《标准化工作导则  第1部分：标准化文件的结构和起草规则》的规定起草。</w:t>
      </w:r>
    </w:p>
    <w:p w14:paraId="4D600F07" w14:textId="77777777" w:rsidR="00123806" w:rsidRPr="00123806" w:rsidRDefault="00123806" w:rsidP="00123806">
      <w:pPr>
        <w:pStyle w:val="affffb"/>
        <w:ind w:firstLine="420"/>
      </w:pPr>
    </w:p>
    <w:p w14:paraId="5F516DAA" w14:textId="77777777" w:rsidR="00123806" w:rsidRDefault="00123806" w:rsidP="00123806">
      <w:pPr>
        <w:pStyle w:val="affffb"/>
        <w:ind w:firstLine="420"/>
      </w:pPr>
    </w:p>
    <w:p w14:paraId="7144EA2E" w14:textId="4CF69BF3" w:rsidR="00123806" w:rsidRDefault="00C52589" w:rsidP="00123806">
      <w:pPr>
        <w:pStyle w:val="affffb"/>
        <w:ind w:firstLine="420"/>
      </w:pPr>
      <w:r>
        <w:rPr>
          <w:rFonts w:hint="eastAsia"/>
        </w:rPr>
        <w:t>请注意本文件的某些内容可能涉及专利。本文件的发布机构不承担识别专利的责任。</w:t>
      </w:r>
    </w:p>
    <w:p w14:paraId="4A05BD6E" w14:textId="69F43A02" w:rsidR="00123806" w:rsidRDefault="00123806" w:rsidP="00123806">
      <w:pPr>
        <w:pStyle w:val="affffb"/>
        <w:ind w:firstLine="420"/>
      </w:pPr>
      <w:r>
        <w:rPr>
          <w:rFonts w:hint="eastAsia"/>
        </w:rPr>
        <w:t>本文件由</w:t>
      </w:r>
      <w:r w:rsidR="000B2A59" w:rsidRPr="00125EB3">
        <w:rPr>
          <w:color w:val="000000" w:themeColor="text1"/>
        </w:rPr>
        <w:t>中国纺织工业</w:t>
      </w:r>
      <w:r w:rsidR="000B2A59" w:rsidRPr="00125EB3">
        <w:rPr>
          <w:rFonts w:hint="eastAsia"/>
          <w:color w:val="000000" w:themeColor="text1"/>
        </w:rPr>
        <w:t>联合会</w:t>
      </w:r>
      <w:r>
        <w:rPr>
          <w:rFonts w:hint="eastAsia"/>
        </w:rPr>
        <w:t>提出。</w:t>
      </w:r>
    </w:p>
    <w:p w14:paraId="2BC12410" w14:textId="0CCD8D24" w:rsidR="00123806" w:rsidRDefault="00123806" w:rsidP="00123806">
      <w:pPr>
        <w:pStyle w:val="affffb"/>
        <w:ind w:firstLine="420"/>
      </w:pPr>
      <w:r>
        <w:rPr>
          <w:rFonts w:hint="eastAsia"/>
        </w:rPr>
        <w:t>本文件由</w:t>
      </w:r>
      <w:r w:rsidR="004F7348" w:rsidRPr="004F7348">
        <w:rPr>
          <w:rFonts w:hint="eastAsia"/>
        </w:rPr>
        <w:t>全国纺织机械与附件标准化技术委员会(SAC/TC 215)</w:t>
      </w:r>
      <w:r>
        <w:rPr>
          <w:rFonts w:hint="eastAsia"/>
        </w:rPr>
        <w:t>归口。</w:t>
      </w:r>
    </w:p>
    <w:p w14:paraId="7E911E60" w14:textId="21196F33" w:rsidR="00123806" w:rsidRDefault="00123806" w:rsidP="00123806">
      <w:pPr>
        <w:pStyle w:val="affffb"/>
        <w:ind w:firstLine="420"/>
      </w:pPr>
      <w:r>
        <w:rPr>
          <w:rFonts w:hint="eastAsia"/>
        </w:rPr>
        <w:t>本文件起草单位：</w:t>
      </w:r>
      <w:r w:rsidR="000B2A59">
        <w:rPr>
          <w:rFonts w:hint="eastAsia"/>
        </w:rPr>
        <w:t xml:space="preserve"> </w:t>
      </w:r>
      <w:r w:rsidR="000B2A59">
        <w:t xml:space="preserve">     </w:t>
      </w:r>
    </w:p>
    <w:p w14:paraId="345A3576" w14:textId="2FE618E5" w:rsidR="00123806" w:rsidRPr="00123806" w:rsidRDefault="00123806" w:rsidP="004F7348">
      <w:pPr>
        <w:pStyle w:val="affffb"/>
        <w:ind w:firstLine="420"/>
        <w:sectPr w:rsidR="00123806" w:rsidRPr="00123806" w:rsidSect="0001660B">
          <w:headerReference w:type="even" r:id="rId12"/>
          <w:headerReference w:type="default" r:id="rId13"/>
          <w:footerReference w:type="even" r:id="rId14"/>
          <w:footerReference w:type="default" r:id="rId15"/>
          <w:pgSz w:w="11906" w:h="16838" w:code="9"/>
          <w:pgMar w:top="1871" w:right="1134" w:bottom="1134" w:left="1134" w:header="1418" w:footer="1134" w:gutter="284"/>
          <w:pgNumType w:fmt="upperRoman" w:start="1"/>
          <w:cols w:space="425"/>
          <w:formProt w:val="0"/>
          <w:docGrid w:type="lines" w:linePitch="312"/>
        </w:sectPr>
      </w:pPr>
      <w:r>
        <w:rPr>
          <w:rFonts w:hint="eastAsia"/>
        </w:rPr>
        <w:t>本文件主要起草人：</w:t>
      </w:r>
      <w:r w:rsidR="000B2A59">
        <w:rPr>
          <w:rFonts w:hint="eastAsia"/>
        </w:rPr>
        <w:t xml:space="preserve"> </w:t>
      </w:r>
      <w:r w:rsidR="000B2A59">
        <w:t xml:space="preserve">    </w:t>
      </w:r>
    </w:p>
    <w:p w14:paraId="242D45AF" w14:textId="1485801B" w:rsidR="00421327" w:rsidRPr="00421327" w:rsidRDefault="00421327" w:rsidP="00AA3BB9">
      <w:pPr>
        <w:pStyle w:val="a6"/>
        <w:numPr>
          <w:ilvl w:val="0"/>
          <w:numId w:val="0"/>
        </w:numPr>
        <w:spacing w:after="468"/>
        <w:jc w:val="both"/>
        <w:sectPr w:rsidR="00421327" w:rsidRPr="00421327" w:rsidSect="0001660B">
          <w:headerReference w:type="even" r:id="rId16"/>
          <w:headerReference w:type="default" r:id="rId17"/>
          <w:footerReference w:type="even" r:id="rId18"/>
          <w:footerReference w:type="default" r:id="rId19"/>
          <w:pgSz w:w="11906" w:h="16838" w:code="9"/>
          <w:pgMar w:top="1871" w:right="1134" w:bottom="1134" w:left="1134" w:header="1418" w:footer="1134" w:gutter="284"/>
          <w:pgNumType w:fmt="upperRoman"/>
          <w:cols w:space="425"/>
          <w:formProt w:val="0"/>
          <w:docGrid w:type="lines" w:linePitch="312"/>
        </w:sectPr>
      </w:pPr>
      <w:bookmarkStart w:id="16" w:name="BookMark3"/>
      <w:bookmarkEnd w:id="14"/>
    </w:p>
    <w:p w14:paraId="33EFF777" w14:textId="4E44102C" w:rsidR="00894836" w:rsidRPr="0064528D" w:rsidRDefault="00894836" w:rsidP="00093D25">
      <w:pPr>
        <w:spacing w:line="20" w:lineRule="exact"/>
        <w:jc w:val="center"/>
        <w:rPr>
          <w:rFonts w:ascii="黑体" w:eastAsia="黑体" w:hAnsi="黑体"/>
          <w:sz w:val="32"/>
          <w:szCs w:val="32"/>
        </w:rPr>
      </w:pPr>
      <w:bookmarkStart w:id="17" w:name="BookMark4"/>
      <w:bookmarkEnd w:id="16"/>
    </w:p>
    <w:p w14:paraId="17F566B3"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2EC96DB0724422587E0E1B760A5E1E2"/>
        </w:placeholder>
      </w:sdtPr>
      <w:sdtEndPr/>
      <w:sdtContent>
        <w:bookmarkStart w:id="18" w:name="NEW_STAND_NAME" w:displacedByCustomXml="prev"/>
        <w:p w14:paraId="3C71AC08" w14:textId="30F704E2" w:rsidR="00F26B7E" w:rsidRPr="00F26B7E" w:rsidRDefault="005F645B" w:rsidP="00D06D07">
          <w:pPr>
            <w:pStyle w:val="afffffffff8"/>
            <w:spacing w:beforeLines="182" w:before="567" w:afterLines="220" w:after="686"/>
          </w:pPr>
          <w:r w:rsidRPr="005F645B">
            <w:rPr>
              <w:rFonts w:hint="eastAsia"/>
            </w:rPr>
            <w:t>经编展</w:t>
          </w:r>
          <w:proofErr w:type="gramStart"/>
          <w:r w:rsidRPr="005F645B">
            <w:rPr>
              <w:rFonts w:hint="eastAsia"/>
            </w:rPr>
            <w:t>纤</w:t>
          </w:r>
          <w:proofErr w:type="gramEnd"/>
          <w:r w:rsidRPr="005F645B">
            <w:rPr>
              <w:rFonts w:hint="eastAsia"/>
            </w:rPr>
            <w:t>整经机</w:t>
          </w:r>
        </w:p>
      </w:sdtContent>
    </w:sdt>
    <w:bookmarkEnd w:id="18" w:displacedByCustomXml="prev"/>
    <w:p w14:paraId="6FE181ED" w14:textId="77777777" w:rsidR="00E2552F" w:rsidRDefault="00E2552F" w:rsidP="00A77CCB">
      <w:pPr>
        <w:pStyle w:val="affc"/>
        <w:spacing w:before="312" w:after="312"/>
      </w:pPr>
      <w:bookmarkStart w:id="19" w:name="_Toc17233325"/>
      <w:bookmarkStart w:id="20" w:name="_Toc17233333"/>
      <w:bookmarkStart w:id="21" w:name="_Toc24884211"/>
      <w:bookmarkStart w:id="22" w:name="_Toc24884218"/>
      <w:bookmarkStart w:id="23" w:name="_Toc26648465"/>
      <w:bookmarkStart w:id="24" w:name="_Toc26718930"/>
      <w:bookmarkStart w:id="25" w:name="_Toc26986530"/>
      <w:bookmarkStart w:id="26" w:name="_Toc26986771"/>
      <w:r>
        <w:rPr>
          <w:rFonts w:hint="eastAsia"/>
        </w:rPr>
        <w:t>范围</w:t>
      </w:r>
      <w:bookmarkEnd w:id="19"/>
      <w:bookmarkEnd w:id="20"/>
      <w:bookmarkEnd w:id="21"/>
      <w:bookmarkEnd w:id="22"/>
      <w:bookmarkEnd w:id="23"/>
      <w:bookmarkEnd w:id="24"/>
      <w:bookmarkEnd w:id="25"/>
      <w:bookmarkEnd w:id="26"/>
    </w:p>
    <w:p w14:paraId="394244D4" w14:textId="4E62471D" w:rsidR="008B0C9C" w:rsidRDefault="00C04FC1" w:rsidP="008B0C9C">
      <w:pPr>
        <w:pStyle w:val="affffb"/>
        <w:ind w:firstLine="420"/>
        <w:rPr>
          <w:color w:val="000000" w:themeColor="text1"/>
          <w:szCs w:val="21"/>
        </w:rPr>
      </w:pPr>
      <w:bookmarkStart w:id="27" w:name="_Hlk60922082"/>
      <w:bookmarkStart w:id="28" w:name="_Hlk60922008"/>
      <w:bookmarkStart w:id="29" w:name="_Toc17233326"/>
      <w:bookmarkStart w:id="30" w:name="_Toc17233334"/>
      <w:bookmarkStart w:id="31" w:name="_Toc24884212"/>
      <w:bookmarkStart w:id="32" w:name="_Toc24884219"/>
      <w:bookmarkStart w:id="33" w:name="_Toc26648466"/>
      <w:r>
        <w:rPr>
          <w:rFonts w:hint="eastAsia"/>
        </w:rPr>
        <w:t>本</w:t>
      </w:r>
      <w:r>
        <w:rPr>
          <w:rFonts w:hint="eastAsia"/>
          <w:color w:val="000000" w:themeColor="text1"/>
          <w:szCs w:val="21"/>
        </w:rPr>
        <w:t>文件</w:t>
      </w:r>
      <w:r w:rsidRPr="00125EB3">
        <w:rPr>
          <w:rFonts w:hint="eastAsia"/>
          <w:color w:val="000000" w:themeColor="text1"/>
          <w:szCs w:val="21"/>
        </w:rPr>
        <w:t>规定了</w:t>
      </w:r>
      <w:r w:rsidR="005F645B" w:rsidRPr="005F645B">
        <w:rPr>
          <w:rFonts w:hint="eastAsia"/>
          <w:color w:val="000000" w:themeColor="text1"/>
          <w:szCs w:val="21"/>
        </w:rPr>
        <w:t>经编展纤整经机</w:t>
      </w:r>
      <w:r w:rsidRPr="00125EB3">
        <w:rPr>
          <w:rFonts w:hint="eastAsia"/>
          <w:color w:val="000000" w:themeColor="text1"/>
          <w:szCs w:val="21"/>
        </w:rPr>
        <w:t>的</w:t>
      </w:r>
      <w:r>
        <w:rPr>
          <w:rFonts w:hint="eastAsia"/>
          <w:color w:val="000000" w:themeColor="text1"/>
          <w:szCs w:val="21"/>
        </w:rPr>
        <w:t>术语和定义、</w:t>
      </w:r>
      <w:r w:rsidRPr="00125EB3">
        <w:rPr>
          <w:rFonts w:hint="eastAsia"/>
          <w:color w:val="000000" w:themeColor="text1"/>
          <w:szCs w:val="21"/>
        </w:rPr>
        <w:t>参数、要求、试验方法、检验规则</w:t>
      </w:r>
      <w:r>
        <w:rPr>
          <w:rFonts w:hint="eastAsia"/>
          <w:color w:val="000000" w:themeColor="text1"/>
          <w:szCs w:val="21"/>
        </w:rPr>
        <w:t>，以</w:t>
      </w:r>
      <w:r w:rsidRPr="00125EB3">
        <w:rPr>
          <w:rFonts w:hint="eastAsia"/>
          <w:color w:val="000000" w:themeColor="text1"/>
          <w:szCs w:val="21"/>
        </w:rPr>
        <w:t>及产品的标志、包装、运输、贮存</w:t>
      </w:r>
      <w:bookmarkEnd w:id="27"/>
      <w:r>
        <w:rPr>
          <w:rFonts w:hint="eastAsia"/>
          <w:color w:val="000000" w:themeColor="text1"/>
          <w:szCs w:val="21"/>
        </w:rPr>
        <w:t>。</w:t>
      </w:r>
    </w:p>
    <w:p w14:paraId="2BB7703B" w14:textId="086365F4" w:rsidR="00C04FC1" w:rsidRDefault="00C04FC1" w:rsidP="008B0C9C">
      <w:pPr>
        <w:pStyle w:val="affffb"/>
        <w:ind w:firstLine="420"/>
      </w:pPr>
      <w:bookmarkStart w:id="34" w:name="_Hlk60922101"/>
      <w:r>
        <w:rPr>
          <w:rFonts w:hint="eastAsia"/>
          <w:color w:val="000000" w:themeColor="text1"/>
          <w:szCs w:val="21"/>
        </w:rPr>
        <w:t>本文件</w:t>
      </w:r>
      <w:bookmarkEnd w:id="34"/>
      <w:r w:rsidR="005F645B" w:rsidRPr="005F645B">
        <w:rPr>
          <w:rFonts w:hint="eastAsia"/>
          <w:color w:val="000000" w:themeColor="text1"/>
          <w:szCs w:val="21"/>
        </w:rPr>
        <w:t>适用于碳纤维、玻纤、芳纶等无捻束丝原料经过展纤后均匀卷绕于分段经轴上的经编展纤整经机（以下简称整经机）</w:t>
      </w:r>
      <w:r>
        <w:rPr>
          <w:rFonts w:hint="eastAsia"/>
          <w:color w:val="000000" w:themeColor="text1"/>
          <w:szCs w:val="21"/>
        </w:rPr>
        <w:t>。</w:t>
      </w:r>
    </w:p>
    <w:p w14:paraId="3E5749DD" w14:textId="77777777" w:rsidR="00E2552F" w:rsidRDefault="00E2552F" w:rsidP="00A77CCB">
      <w:pPr>
        <w:pStyle w:val="affc"/>
        <w:spacing w:before="312" w:after="312"/>
      </w:pPr>
      <w:bookmarkStart w:id="35" w:name="_Toc26718931"/>
      <w:bookmarkStart w:id="36" w:name="_Toc26986531"/>
      <w:bookmarkStart w:id="37" w:name="_Toc26986772"/>
      <w:bookmarkEnd w:id="28"/>
      <w:r>
        <w:rPr>
          <w:rFonts w:hint="eastAsia"/>
        </w:rPr>
        <w:t>规范性引用文件</w:t>
      </w:r>
      <w:bookmarkEnd w:id="29"/>
      <w:bookmarkEnd w:id="30"/>
      <w:bookmarkEnd w:id="31"/>
      <w:bookmarkEnd w:id="32"/>
      <w:bookmarkEnd w:id="33"/>
      <w:bookmarkEnd w:id="35"/>
      <w:bookmarkEnd w:id="36"/>
      <w:bookmarkEnd w:id="37"/>
    </w:p>
    <w:sdt>
      <w:sdtPr>
        <w:rPr>
          <w:rFonts w:hint="eastAsia"/>
        </w:rPr>
        <w:id w:val="715848253"/>
        <w:placeholder>
          <w:docPart w:val="AD4EB9E0A230459FB3CA53AD5D8AA9B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5B97CC0" w14:textId="77777777" w:rsidR="00D9060C" w:rsidRDefault="00C020FB"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7B5DF38" w14:textId="36C8EF3B" w:rsidR="00864D30" w:rsidRDefault="00864D30" w:rsidP="00864D30">
      <w:pPr>
        <w:pStyle w:val="affffb"/>
        <w:ind w:firstLine="420"/>
      </w:pPr>
      <w:r>
        <w:rPr>
          <w:rFonts w:hint="eastAsia"/>
        </w:rPr>
        <w:t>GB/T 191  包装储运图示标志</w:t>
      </w:r>
    </w:p>
    <w:p w14:paraId="558E7403" w14:textId="5F9244A9" w:rsidR="005C61EE" w:rsidRDefault="005C61EE" w:rsidP="00864D30">
      <w:pPr>
        <w:pStyle w:val="affffb"/>
        <w:ind w:firstLine="420"/>
      </w:pPr>
      <w:r w:rsidRPr="005C61EE">
        <w:rPr>
          <w:rFonts w:hint="eastAsia"/>
        </w:rPr>
        <w:t>GB/T 4208  外壳防护等级（IP代码）</w:t>
      </w:r>
    </w:p>
    <w:p w14:paraId="6A01C130" w14:textId="77777777" w:rsidR="00864D30" w:rsidRDefault="00864D30" w:rsidP="00864D30">
      <w:pPr>
        <w:pStyle w:val="affffb"/>
        <w:ind w:firstLine="420"/>
      </w:pPr>
      <w:r>
        <w:rPr>
          <w:rFonts w:hint="eastAsia"/>
        </w:rPr>
        <w:t>GB/T 7111.1  纺织机械噪声测试规范 第1部分:通用要求</w:t>
      </w:r>
    </w:p>
    <w:p w14:paraId="605D451F" w14:textId="13FA12B7" w:rsidR="00864D30" w:rsidRDefault="00864D30" w:rsidP="00864D30">
      <w:pPr>
        <w:pStyle w:val="affffb"/>
        <w:ind w:firstLine="420"/>
      </w:pPr>
      <w:r>
        <w:rPr>
          <w:rFonts w:hint="eastAsia"/>
        </w:rPr>
        <w:t>GB/T 7111.6  纺织机械噪声测试规范 第6部分:织造机械</w:t>
      </w:r>
    </w:p>
    <w:p w14:paraId="7BACC53A" w14:textId="76A82EB5" w:rsidR="005C61EE" w:rsidRDefault="005C61EE" w:rsidP="00864D30">
      <w:pPr>
        <w:pStyle w:val="affffb"/>
        <w:ind w:firstLine="420"/>
      </w:pPr>
      <w:r w:rsidRPr="005C61EE">
        <w:rPr>
          <w:rFonts w:hint="eastAsia"/>
        </w:rPr>
        <w:t>GB/T 5226.1</w:t>
      </w:r>
      <w:r w:rsidR="00545278">
        <w:rPr>
          <w:rFonts w:hint="eastAsia"/>
        </w:rPr>
        <w:t>-201</w:t>
      </w:r>
      <w:r w:rsidR="00545278">
        <w:t>9</w:t>
      </w:r>
      <w:r w:rsidRPr="005C61EE">
        <w:rPr>
          <w:rFonts w:hint="eastAsia"/>
        </w:rPr>
        <w:t xml:space="preserve">  机械电气安全 机械电气设备 第1部分:通用技术条件</w:t>
      </w:r>
    </w:p>
    <w:p w14:paraId="4A326E56" w14:textId="77777777" w:rsidR="005C61EE" w:rsidRDefault="005C61EE" w:rsidP="005C61EE">
      <w:pPr>
        <w:pStyle w:val="affffb"/>
        <w:ind w:firstLine="420"/>
      </w:pPr>
      <w:r>
        <w:rPr>
          <w:rFonts w:hint="eastAsia"/>
        </w:rPr>
        <w:t>GB/T 17780.1-2012 纺织机械 安全要求 第 1 部分：通用要求</w:t>
      </w:r>
    </w:p>
    <w:p w14:paraId="75B52411" w14:textId="0FB22F99" w:rsidR="005C61EE" w:rsidRDefault="005C61EE" w:rsidP="005C61EE">
      <w:pPr>
        <w:pStyle w:val="affffb"/>
        <w:ind w:firstLine="420"/>
      </w:pPr>
      <w:r>
        <w:rPr>
          <w:rFonts w:hint="eastAsia"/>
        </w:rPr>
        <w:t>GB/T 17780.5 纺织机械 安全要求 第 5 部分：机织和针织准备机械</w:t>
      </w:r>
    </w:p>
    <w:p w14:paraId="7531ABAC" w14:textId="1D0EAA9F" w:rsidR="00864D30" w:rsidRDefault="00864D30" w:rsidP="00864D30">
      <w:pPr>
        <w:pStyle w:val="affffb"/>
        <w:ind w:firstLine="420"/>
      </w:pPr>
      <w:r>
        <w:rPr>
          <w:rFonts w:hint="eastAsia"/>
        </w:rPr>
        <w:t>GB/T 4026 人机界面标志标识的基本和安全规则 设备端子和导体终端的标识</w:t>
      </w:r>
    </w:p>
    <w:p w14:paraId="75C81EFE" w14:textId="77777777" w:rsidR="00545278" w:rsidRDefault="00545278" w:rsidP="00545278">
      <w:pPr>
        <w:pStyle w:val="affffb"/>
        <w:ind w:firstLine="420"/>
      </w:pPr>
      <w:r w:rsidRPr="00CD1BFB">
        <w:rPr>
          <w:rFonts w:hint="eastAsia"/>
        </w:rPr>
        <w:t>GB/T 9914.3  增强制品试验方法 第3部分：单位面积质量的测定</w:t>
      </w:r>
    </w:p>
    <w:p w14:paraId="56B453BA" w14:textId="406C58F1" w:rsidR="00545278" w:rsidRPr="00545278" w:rsidRDefault="00545278" w:rsidP="00545278">
      <w:pPr>
        <w:pStyle w:val="affffb"/>
        <w:ind w:firstLine="420"/>
      </w:pPr>
      <w:r w:rsidRPr="002C5416">
        <w:rPr>
          <w:rFonts w:hint="eastAsia"/>
        </w:rPr>
        <w:t>GB/T 26752  聚丙烯腈基碳纤维</w:t>
      </w:r>
    </w:p>
    <w:p w14:paraId="7BC01B33" w14:textId="77777777" w:rsidR="00864D30" w:rsidRDefault="00864D30" w:rsidP="00864D30">
      <w:pPr>
        <w:pStyle w:val="affffb"/>
        <w:ind w:firstLine="420"/>
      </w:pPr>
      <w:r>
        <w:rPr>
          <w:rFonts w:hint="eastAsia"/>
        </w:rPr>
        <w:t>FZ/T 90001  纺织机械产品包装</w:t>
      </w:r>
    </w:p>
    <w:p w14:paraId="13E06678" w14:textId="5AF03B1A" w:rsidR="00864D30" w:rsidRDefault="00864D30" w:rsidP="00864D30">
      <w:pPr>
        <w:pStyle w:val="affffb"/>
        <w:ind w:firstLine="420"/>
      </w:pPr>
      <w:r>
        <w:rPr>
          <w:rFonts w:hint="eastAsia"/>
        </w:rPr>
        <w:t>FZ/T 90074</w:t>
      </w:r>
      <w:r w:rsidR="006E3747">
        <w:t>-2021</w:t>
      </w:r>
      <w:r w:rsidR="00593172">
        <w:t xml:space="preserve">  </w:t>
      </w:r>
      <w:r>
        <w:rPr>
          <w:rFonts w:hint="eastAsia"/>
        </w:rPr>
        <w:t>纺织机械产品涂装</w:t>
      </w:r>
    </w:p>
    <w:p w14:paraId="22C7D5A6" w14:textId="77777777" w:rsidR="00864D30" w:rsidRDefault="00864D30" w:rsidP="00864D30">
      <w:pPr>
        <w:pStyle w:val="affffb"/>
        <w:ind w:firstLine="420"/>
      </w:pPr>
      <w:r w:rsidRPr="005016CF">
        <w:rPr>
          <w:rFonts w:hint="eastAsia"/>
        </w:rPr>
        <w:t>FZ/T 90084  经编机用分段整经轴  术语及主要尺寸</w:t>
      </w:r>
    </w:p>
    <w:p w14:paraId="675C02CA" w14:textId="77777777" w:rsidR="00864D30" w:rsidRDefault="00864D30" w:rsidP="00864D30">
      <w:pPr>
        <w:pStyle w:val="affffb"/>
        <w:ind w:firstLine="420"/>
      </w:pPr>
      <w:r>
        <w:rPr>
          <w:rFonts w:hint="eastAsia"/>
        </w:rPr>
        <w:t>FZ/T 90089.1  纺织机械铭牌  型式、尺寸及技术要求</w:t>
      </w:r>
    </w:p>
    <w:p w14:paraId="34981649" w14:textId="799DFE69" w:rsidR="00421327" w:rsidRPr="006E3747" w:rsidRDefault="006E3747" w:rsidP="00864D30">
      <w:pPr>
        <w:pStyle w:val="affffb"/>
        <w:ind w:firstLine="420"/>
      </w:pPr>
      <w:r w:rsidRPr="006E3747">
        <w:rPr>
          <w:rFonts w:hint="eastAsia"/>
        </w:rPr>
        <w:t>FZ/T 90089.2  纺织机械铭牌 第2部分：内容</w:t>
      </w:r>
    </w:p>
    <w:p w14:paraId="4958598C" w14:textId="2A74B86E" w:rsidR="00B265BC" w:rsidRDefault="00FD59EB" w:rsidP="00FD59EB">
      <w:pPr>
        <w:pStyle w:val="affc"/>
        <w:spacing w:before="312" w:after="312"/>
        <w:rPr>
          <w:szCs w:val="21"/>
        </w:rPr>
      </w:pPr>
      <w:r>
        <w:rPr>
          <w:rFonts w:hint="eastAsia"/>
          <w:szCs w:val="21"/>
        </w:rPr>
        <w:t>术语和定义</w:t>
      </w:r>
    </w:p>
    <w:p w14:paraId="4BF8B611" w14:textId="77777777" w:rsidR="008B3C5C" w:rsidRDefault="008B3C5C" w:rsidP="008B3C5C">
      <w:pPr>
        <w:pStyle w:val="affffb"/>
        <w:ind w:firstLine="420"/>
      </w:pPr>
      <w:r>
        <w:rPr>
          <w:rFonts w:hint="eastAsia"/>
        </w:rPr>
        <w:t>下列术语和定义适用于本文件。</w:t>
      </w:r>
    </w:p>
    <w:p w14:paraId="5952E2F8" w14:textId="4B8BC45B" w:rsidR="008B3C5C" w:rsidRPr="008B3C5C" w:rsidRDefault="008B3C5C" w:rsidP="008B3C5C">
      <w:pPr>
        <w:pStyle w:val="affffb"/>
        <w:ind w:firstLineChars="0" w:firstLine="0"/>
        <w:rPr>
          <w:b/>
          <w:bCs/>
        </w:rPr>
      </w:pPr>
      <w:r w:rsidRPr="008B3C5C">
        <w:rPr>
          <w:b/>
          <w:bCs/>
        </w:rPr>
        <w:t>3.1</w:t>
      </w:r>
    </w:p>
    <w:p w14:paraId="5BDA202E" w14:textId="1EF07C59" w:rsidR="008B3C5C" w:rsidRPr="008B3C5C" w:rsidRDefault="008B3C5C" w:rsidP="008B3C5C">
      <w:pPr>
        <w:pStyle w:val="affffb"/>
        <w:ind w:firstLine="422"/>
        <w:rPr>
          <w:b/>
          <w:bCs/>
        </w:rPr>
      </w:pPr>
      <w:r w:rsidRPr="008B3C5C">
        <w:rPr>
          <w:rFonts w:hint="eastAsia"/>
          <w:b/>
          <w:bCs/>
        </w:rPr>
        <w:t>经编展纤整经机 Warp Knitting Fiber Tow Spreading Warping Machine</w:t>
      </w:r>
    </w:p>
    <w:p w14:paraId="5AD41872" w14:textId="5A11679D" w:rsidR="008B3C5C" w:rsidRPr="008B3C5C" w:rsidRDefault="008B3C5C" w:rsidP="008B3C5C">
      <w:pPr>
        <w:pStyle w:val="affffb"/>
        <w:ind w:firstLine="420"/>
      </w:pPr>
      <w:r>
        <w:rPr>
          <w:rFonts w:hint="eastAsia"/>
        </w:rPr>
        <w:t>将多束无捻束丝原料均匀地展纤成一定克重的片纱后，均速、恒张力卷绕在经轴上的一种整经机。</w:t>
      </w:r>
    </w:p>
    <w:p w14:paraId="1D8EDA96" w14:textId="34618603" w:rsidR="001B6B21" w:rsidRDefault="001B6B21" w:rsidP="008B3C5C">
      <w:pPr>
        <w:pStyle w:val="affffb"/>
        <w:ind w:firstLineChars="0" w:firstLine="0"/>
      </w:pPr>
      <w:bookmarkStart w:id="38" w:name="_Toc26986532"/>
      <w:bookmarkEnd w:id="38"/>
    </w:p>
    <w:p w14:paraId="1C5EEBDF" w14:textId="1206EC67" w:rsidR="00FB334F" w:rsidRDefault="00FB334F" w:rsidP="008B3C5C">
      <w:pPr>
        <w:pStyle w:val="affffb"/>
        <w:ind w:firstLineChars="0" w:firstLine="0"/>
      </w:pPr>
    </w:p>
    <w:p w14:paraId="2EA7E27E" w14:textId="1F6F22D8" w:rsidR="00FB334F" w:rsidRDefault="00FB334F" w:rsidP="008B3C5C">
      <w:pPr>
        <w:pStyle w:val="affffb"/>
        <w:ind w:firstLineChars="0" w:firstLine="0"/>
      </w:pPr>
    </w:p>
    <w:p w14:paraId="05988E1E" w14:textId="196952D6" w:rsidR="00FB334F" w:rsidRDefault="00FB334F" w:rsidP="008B3C5C">
      <w:pPr>
        <w:pStyle w:val="affffb"/>
        <w:ind w:firstLineChars="0" w:firstLine="0"/>
      </w:pPr>
    </w:p>
    <w:p w14:paraId="1C6B4ADC" w14:textId="77777777" w:rsidR="00FB334F" w:rsidRDefault="00FB334F" w:rsidP="008B3C5C">
      <w:pPr>
        <w:pStyle w:val="affffb"/>
        <w:ind w:firstLineChars="0" w:firstLine="0"/>
      </w:pPr>
    </w:p>
    <w:p w14:paraId="5C11FAB1" w14:textId="77564D48" w:rsidR="005057A5" w:rsidRDefault="00583290" w:rsidP="00583290">
      <w:pPr>
        <w:pStyle w:val="affd"/>
        <w:numPr>
          <w:ilvl w:val="0"/>
          <w:numId w:val="0"/>
        </w:numPr>
        <w:spacing w:before="156" w:after="156"/>
      </w:pPr>
      <w:r>
        <w:rPr>
          <w:rFonts w:hint="eastAsia"/>
        </w:rPr>
        <w:t>4</w:t>
      </w:r>
      <w:r>
        <w:t>.</w:t>
      </w:r>
      <w:r w:rsidR="005057A5">
        <w:rPr>
          <w:rFonts w:hint="eastAsia"/>
        </w:rPr>
        <w:t>型式</w:t>
      </w:r>
      <w:r w:rsidRPr="00583290">
        <w:rPr>
          <w:rFonts w:hint="eastAsia"/>
        </w:rPr>
        <w:t>与规格参数</w:t>
      </w:r>
    </w:p>
    <w:p w14:paraId="023E0190" w14:textId="2F411CAD" w:rsidR="00196D4A" w:rsidRPr="00196D4A" w:rsidRDefault="00196D4A" w:rsidP="00196D4A">
      <w:pPr>
        <w:autoSpaceDE w:val="0"/>
        <w:autoSpaceDN w:val="0"/>
        <w:spacing w:before="120" w:line="240" w:lineRule="auto"/>
        <w:rPr>
          <w:rFonts w:ascii="宋体" w:hAnsi="宋体"/>
        </w:rPr>
      </w:pPr>
      <w:r w:rsidRPr="00196D4A">
        <w:rPr>
          <w:rFonts w:ascii="宋体" w:hAnsi="宋体" w:hint="eastAsia"/>
        </w:rPr>
        <w:t>4.1 型式</w:t>
      </w:r>
    </w:p>
    <w:p w14:paraId="1FCE9A9A" w14:textId="77777777" w:rsidR="00196D4A" w:rsidRPr="00196D4A" w:rsidRDefault="00196D4A" w:rsidP="00196D4A">
      <w:pPr>
        <w:autoSpaceDE w:val="0"/>
        <w:autoSpaceDN w:val="0"/>
        <w:spacing w:before="120" w:line="240" w:lineRule="auto"/>
        <w:rPr>
          <w:rFonts w:ascii="宋体" w:hAnsi="宋体"/>
        </w:rPr>
      </w:pPr>
      <w:r w:rsidRPr="00196D4A">
        <w:rPr>
          <w:rFonts w:ascii="宋体" w:hAnsi="宋体" w:hint="eastAsia"/>
        </w:rPr>
        <w:t xml:space="preserve">4.1.1 </w:t>
      </w:r>
      <w:proofErr w:type="gramStart"/>
      <w:r w:rsidRPr="00196D4A">
        <w:rPr>
          <w:rFonts w:ascii="宋体" w:hAnsi="宋体" w:hint="eastAsia"/>
        </w:rPr>
        <w:t>经轴传动</w:t>
      </w:r>
      <w:proofErr w:type="gramEnd"/>
      <w:r w:rsidRPr="00196D4A">
        <w:rPr>
          <w:rFonts w:ascii="宋体" w:hAnsi="宋体" w:hint="eastAsia"/>
        </w:rPr>
        <w:t>型式：直接或间接。</w:t>
      </w:r>
    </w:p>
    <w:p w14:paraId="540DBCA5" w14:textId="52EB086F" w:rsidR="00196D4A" w:rsidRPr="00196D4A" w:rsidRDefault="00196D4A" w:rsidP="00196D4A">
      <w:pPr>
        <w:autoSpaceDE w:val="0"/>
        <w:autoSpaceDN w:val="0"/>
        <w:spacing w:before="120" w:line="240" w:lineRule="auto"/>
        <w:rPr>
          <w:rFonts w:ascii="宋体" w:hAnsi="宋体"/>
        </w:rPr>
      </w:pPr>
      <w:r w:rsidRPr="00196D4A">
        <w:rPr>
          <w:rFonts w:ascii="宋体" w:hAnsi="宋体" w:hint="eastAsia"/>
        </w:rPr>
        <w:t>4.1.2 筒子架型式：</w:t>
      </w:r>
      <w:r w:rsidR="00A54C86" w:rsidRPr="0040447F">
        <w:rPr>
          <w:rFonts w:ascii="宋体" w:hAnsi="宋体" w:hint="eastAsia"/>
        </w:rPr>
        <w:t>矩</w:t>
      </w:r>
      <w:r w:rsidRPr="0040447F">
        <w:rPr>
          <w:rFonts w:ascii="宋体" w:hAnsi="宋体" w:hint="eastAsia"/>
        </w:rPr>
        <w:t>型。</w:t>
      </w:r>
    </w:p>
    <w:p w14:paraId="735A2043" w14:textId="6F627A08" w:rsidR="00196D4A" w:rsidRPr="00196D4A" w:rsidRDefault="00196D4A" w:rsidP="00196D4A">
      <w:pPr>
        <w:autoSpaceDE w:val="0"/>
        <w:autoSpaceDN w:val="0"/>
        <w:spacing w:before="120" w:line="240" w:lineRule="auto"/>
        <w:rPr>
          <w:rFonts w:ascii="宋体" w:hAnsi="宋体"/>
        </w:rPr>
      </w:pPr>
      <w:r w:rsidRPr="00196D4A">
        <w:rPr>
          <w:rFonts w:ascii="宋体" w:hAnsi="宋体" w:hint="eastAsia"/>
        </w:rPr>
        <w:t>4.1.</w:t>
      </w:r>
      <w:r>
        <w:rPr>
          <w:rFonts w:ascii="宋体" w:hAnsi="宋体"/>
        </w:rPr>
        <w:t xml:space="preserve">3 </w:t>
      </w:r>
      <w:r w:rsidRPr="00196D4A">
        <w:rPr>
          <w:rFonts w:ascii="宋体" w:hAnsi="宋体" w:hint="eastAsia"/>
        </w:rPr>
        <w:t>退绕型式：径向。</w:t>
      </w:r>
    </w:p>
    <w:p w14:paraId="6394AFDC" w14:textId="77777777" w:rsidR="00196D4A" w:rsidRPr="00196D4A" w:rsidRDefault="00196D4A" w:rsidP="00196D4A">
      <w:pPr>
        <w:autoSpaceDE w:val="0"/>
        <w:autoSpaceDN w:val="0"/>
        <w:spacing w:before="120" w:line="240" w:lineRule="auto"/>
        <w:rPr>
          <w:rFonts w:ascii="宋体" w:hAnsi="宋体"/>
        </w:rPr>
      </w:pPr>
      <w:r w:rsidRPr="00196D4A">
        <w:rPr>
          <w:rFonts w:ascii="宋体" w:hAnsi="宋体" w:hint="eastAsia"/>
        </w:rPr>
        <w:t>4.2 基本参数</w:t>
      </w:r>
    </w:p>
    <w:p w14:paraId="723B9AE4" w14:textId="4DC9477A" w:rsidR="005057A5" w:rsidRPr="009356B2" w:rsidRDefault="00583290" w:rsidP="00583290">
      <w:pPr>
        <w:pStyle w:val="affd"/>
        <w:numPr>
          <w:ilvl w:val="0"/>
          <w:numId w:val="0"/>
        </w:numPr>
        <w:spacing w:before="156" w:after="156"/>
        <w:rPr>
          <w:rFonts w:ascii="宋体" w:eastAsia="宋体" w:hAnsi="宋体"/>
        </w:rPr>
      </w:pPr>
      <w:r w:rsidRPr="009356B2">
        <w:rPr>
          <w:rFonts w:ascii="宋体" w:eastAsia="宋体" w:hAnsi="宋体" w:hint="eastAsia"/>
        </w:rPr>
        <w:t>规格参数见表1</w:t>
      </w:r>
    </w:p>
    <w:p w14:paraId="5414F7B2" w14:textId="46AF5B44" w:rsidR="00FD7F58" w:rsidRPr="009356B2" w:rsidRDefault="00583290" w:rsidP="00FD7F58">
      <w:pPr>
        <w:pStyle w:val="aff2"/>
        <w:spacing w:before="156" w:after="156"/>
        <w:rPr>
          <w:rFonts w:ascii="宋体" w:eastAsia="宋体" w:hAnsi="宋体"/>
        </w:rPr>
      </w:pPr>
      <w:r w:rsidRPr="009356B2">
        <w:rPr>
          <w:rFonts w:ascii="宋体" w:eastAsia="宋体" w:hAnsi="宋体" w:hint="eastAsia"/>
        </w:rPr>
        <w:t>规格参数</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250"/>
        <w:gridCol w:w="4684"/>
      </w:tblGrid>
      <w:tr w:rsidR="00583290" w14:paraId="69EEE921" w14:textId="77777777" w:rsidTr="0005611E">
        <w:trPr>
          <w:tblHeader/>
          <w:jc w:val="center"/>
        </w:trPr>
        <w:tc>
          <w:tcPr>
            <w:tcW w:w="4250" w:type="dxa"/>
            <w:tcBorders>
              <w:top w:val="single" w:sz="8" w:space="0" w:color="auto"/>
              <w:bottom w:val="single" w:sz="8" w:space="0" w:color="auto"/>
            </w:tcBorders>
            <w:shd w:val="clear" w:color="auto" w:fill="auto"/>
          </w:tcPr>
          <w:p w14:paraId="4A521152" w14:textId="0F7703F7" w:rsidR="00583290" w:rsidRDefault="00583290" w:rsidP="00583290">
            <w:pPr>
              <w:pStyle w:val="afffffffff9"/>
            </w:pPr>
            <w:r w:rsidRPr="008A13CB">
              <w:rPr>
                <w:rFonts w:hint="eastAsia"/>
              </w:rPr>
              <w:t>项目</w:t>
            </w:r>
          </w:p>
        </w:tc>
        <w:tc>
          <w:tcPr>
            <w:tcW w:w="4684" w:type="dxa"/>
            <w:tcBorders>
              <w:top w:val="single" w:sz="8" w:space="0" w:color="auto"/>
              <w:bottom w:val="single" w:sz="8" w:space="0" w:color="auto"/>
            </w:tcBorders>
            <w:shd w:val="clear" w:color="auto" w:fill="auto"/>
          </w:tcPr>
          <w:p w14:paraId="496F5845" w14:textId="4831C457" w:rsidR="00583290" w:rsidRDefault="00583290" w:rsidP="00583290">
            <w:pPr>
              <w:pStyle w:val="afffffffff9"/>
            </w:pPr>
            <w:r w:rsidRPr="008A13CB">
              <w:rPr>
                <w:rFonts w:hint="eastAsia"/>
              </w:rPr>
              <w:t>规格参数</w:t>
            </w:r>
          </w:p>
        </w:tc>
      </w:tr>
      <w:tr w:rsidR="00583290" w14:paraId="031E47BA" w14:textId="77777777" w:rsidTr="0005611E">
        <w:trPr>
          <w:jc w:val="center"/>
        </w:trPr>
        <w:tc>
          <w:tcPr>
            <w:tcW w:w="4250" w:type="dxa"/>
            <w:tcBorders>
              <w:top w:val="single" w:sz="8" w:space="0" w:color="auto"/>
            </w:tcBorders>
            <w:shd w:val="clear" w:color="auto" w:fill="auto"/>
          </w:tcPr>
          <w:p w14:paraId="0D728B6E" w14:textId="1F0D155D" w:rsidR="00583290" w:rsidRPr="007621C0" w:rsidRDefault="00583290" w:rsidP="00583290">
            <w:pPr>
              <w:pStyle w:val="afffffffff9"/>
            </w:pPr>
            <w:r w:rsidRPr="007621C0">
              <w:rPr>
                <w:rFonts w:hint="eastAsia"/>
              </w:rPr>
              <w:t>最大收卷直径/mm</w:t>
            </w:r>
          </w:p>
        </w:tc>
        <w:tc>
          <w:tcPr>
            <w:tcW w:w="4684" w:type="dxa"/>
            <w:tcBorders>
              <w:top w:val="single" w:sz="8" w:space="0" w:color="auto"/>
            </w:tcBorders>
            <w:shd w:val="clear" w:color="auto" w:fill="auto"/>
          </w:tcPr>
          <w:p w14:paraId="7E5BB8C6" w14:textId="53F9556B" w:rsidR="00583290" w:rsidRDefault="00583290" w:rsidP="00583290">
            <w:pPr>
              <w:pStyle w:val="afffffffff9"/>
            </w:pPr>
            <w:r w:rsidRPr="008A13CB">
              <w:rPr>
                <w:rFonts w:hint="eastAsia"/>
              </w:rPr>
              <w:t>800</w:t>
            </w:r>
          </w:p>
        </w:tc>
      </w:tr>
      <w:tr w:rsidR="00583290" w14:paraId="3D541ECC" w14:textId="77777777" w:rsidTr="0005611E">
        <w:trPr>
          <w:jc w:val="center"/>
        </w:trPr>
        <w:tc>
          <w:tcPr>
            <w:tcW w:w="4250" w:type="dxa"/>
            <w:shd w:val="clear" w:color="auto" w:fill="auto"/>
          </w:tcPr>
          <w:p w14:paraId="3BB25FC5" w14:textId="7A27AA1A" w:rsidR="00583290" w:rsidRPr="007621C0" w:rsidRDefault="007621C0" w:rsidP="00583290">
            <w:pPr>
              <w:pStyle w:val="afffffffff9"/>
            </w:pPr>
            <w:r w:rsidRPr="007621C0">
              <w:rPr>
                <w:rFonts w:hint="eastAsia"/>
              </w:rPr>
              <w:t>经轴规格</w:t>
            </w:r>
            <w:r>
              <w:rPr>
                <w:rFonts w:hint="eastAsia"/>
              </w:rPr>
              <w:t>（边盘直径×总长度）/mm</w:t>
            </w:r>
          </w:p>
        </w:tc>
        <w:tc>
          <w:tcPr>
            <w:tcW w:w="4684" w:type="dxa"/>
            <w:shd w:val="clear" w:color="auto" w:fill="auto"/>
          </w:tcPr>
          <w:p w14:paraId="4510E10F" w14:textId="343049AB" w:rsidR="00583290" w:rsidRPr="00081659" w:rsidRDefault="007621C0" w:rsidP="00583290">
            <w:pPr>
              <w:pStyle w:val="afffffffff9"/>
              <w:rPr>
                <w:highlight w:val="yellow"/>
              </w:rPr>
            </w:pPr>
            <w:r w:rsidRPr="007621C0">
              <w:rPr>
                <w:rFonts w:hint="eastAsia"/>
              </w:rPr>
              <w:t>φ535×535、φ765×535</w:t>
            </w:r>
          </w:p>
        </w:tc>
      </w:tr>
      <w:tr w:rsidR="00583290" w14:paraId="4DA25DE6" w14:textId="77777777" w:rsidTr="0005611E">
        <w:trPr>
          <w:jc w:val="center"/>
        </w:trPr>
        <w:tc>
          <w:tcPr>
            <w:tcW w:w="4250" w:type="dxa"/>
            <w:shd w:val="clear" w:color="auto" w:fill="auto"/>
          </w:tcPr>
          <w:p w14:paraId="5F2E406A" w14:textId="11DCA758" w:rsidR="00583290" w:rsidRDefault="00583290" w:rsidP="00583290">
            <w:pPr>
              <w:pStyle w:val="afffffffff9"/>
            </w:pPr>
            <w:r w:rsidRPr="008A13CB">
              <w:rPr>
                <w:rFonts w:hint="eastAsia"/>
              </w:rPr>
              <w:t>筒子架/锭</w:t>
            </w:r>
          </w:p>
        </w:tc>
        <w:tc>
          <w:tcPr>
            <w:tcW w:w="4684" w:type="dxa"/>
            <w:shd w:val="clear" w:color="auto" w:fill="auto"/>
          </w:tcPr>
          <w:p w14:paraId="0C6A0737" w14:textId="590CA5E5" w:rsidR="00583290" w:rsidRDefault="00583290" w:rsidP="00583290">
            <w:pPr>
              <w:pStyle w:val="afffffffff9"/>
            </w:pPr>
            <w:r w:rsidRPr="008A13CB">
              <w:rPr>
                <w:rFonts w:hint="eastAsia"/>
              </w:rPr>
              <w:t>20～196</w:t>
            </w:r>
          </w:p>
        </w:tc>
      </w:tr>
      <w:tr w:rsidR="00583290" w14:paraId="3C32D355" w14:textId="77777777" w:rsidTr="0005611E">
        <w:trPr>
          <w:jc w:val="center"/>
        </w:trPr>
        <w:tc>
          <w:tcPr>
            <w:tcW w:w="4250" w:type="dxa"/>
            <w:shd w:val="clear" w:color="auto" w:fill="auto"/>
          </w:tcPr>
          <w:p w14:paraId="68F91EBD" w14:textId="5545349B" w:rsidR="00583290" w:rsidRDefault="00583290" w:rsidP="00583290">
            <w:pPr>
              <w:pStyle w:val="afffffffff9"/>
            </w:pPr>
            <w:r w:rsidRPr="008A13CB">
              <w:rPr>
                <w:rFonts w:hint="eastAsia"/>
              </w:rPr>
              <w:t>整机最高速度/（m/min）</w:t>
            </w:r>
          </w:p>
        </w:tc>
        <w:tc>
          <w:tcPr>
            <w:tcW w:w="4684" w:type="dxa"/>
            <w:shd w:val="clear" w:color="auto" w:fill="auto"/>
          </w:tcPr>
          <w:p w14:paraId="381D1EDD" w14:textId="0A8A73DD" w:rsidR="00583290" w:rsidRDefault="009E7B73" w:rsidP="00583290">
            <w:pPr>
              <w:pStyle w:val="afffffffff9"/>
            </w:pPr>
            <w:r>
              <w:t>15</w:t>
            </w:r>
          </w:p>
        </w:tc>
      </w:tr>
      <w:tr w:rsidR="00583290" w14:paraId="321EFF43" w14:textId="77777777" w:rsidTr="0005611E">
        <w:trPr>
          <w:jc w:val="center"/>
        </w:trPr>
        <w:tc>
          <w:tcPr>
            <w:tcW w:w="4250" w:type="dxa"/>
            <w:tcBorders>
              <w:bottom w:val="single" w:sz="8" w:space="0" w:color="auto"/>
            </w:tcBorders>
            <w:shd w:val="clear" w:color="auto" w:fill="auto"/>
          </w:tcPr>
          <w:p w14:paraId="6945E77B" w14:textId="2AF9234B" w:rsidR="00583290" w:rsidRDefault="00583290" w:rsidP="00583290">
            <w:pPr>
              <w:pStyle w:val="afffffffff9"/>
            </w:pPr>
            <w:r w:rsidRPr="008A13CB">
              <w:rPr>
                <w:rFonts w:hint="eastAsia"/>
              </w:rPr>
              <w:t>展纤振动频率/(r/min)</w:t>
            </w:r>
          </w:p>
        </w:tc>
        <w:tc>
          <w:tcPr>
            <w:tcW w:w="4684" w:type="dxa"/>
            <w:tcBorders>
              <w:bottom w:val="single" w:sz="8" w:space="0" w:color="auto"/>
            </w:tcBorders>
            <w:shd w:val="clear" w:color="auto" w:fill="auto"/>
          </w:tcPr>
          <w:p w14:paraId="39CE570A" w14:textId="7F7E9D90" w:rsidR="00583290" w:rsidRDefault="00583290" w:rsidP="00583290">
            <w:pPr>
              <w:pStyle w:val="afffffffff9"/>
            </w:pPr>
            <w:r w:rsidRPr="008A13CB">
              <w:rPr>
                <w:rFonts w:hint="eastAsia"/>
              </w:rPr>
              <w:t>0～</w:t>
            </w:r>
            <w:r w:rsidR="00CC4189">
              <w:rPr>
                <w:rFonts w:hint="eastAsia"/>
              </w:rPr>
              <w:t>1</w:t>
            </w:r>
            <w:r w:rsidR="00CC4189">
              <w:t>500</w:t>
            </w:r>
          </w:p>
        </w:tc>
      </w:tr>
      <w:tr w:rsidR="00583290" w14:paraId="03DE8BA8" w14:textId="77777777" w:rsidTr="0005611E">
        <w:trPr>
          <w:jc w:val="center"/>
        </w:trPr>
        <w:tc>
          <w:tcPr>
            <w:tcW w:w="4250" w:type="dxa"/>
            <w:tcBorders>
              <w:bottom w:val="single" w:sz="8" w:space="0" w:color="auto"/>
            </w:tcBorders>
            <w:shd w:val="clear" w:color="auto" w:fill="auto"/>
          </w:tcPr>
          <w:p w14:paraId="5F337888" w14:textId="4F1B5A42" w:rsidR="00583290" w:rsidRDefault="00583290" w:rsidP="00583290">
            <w:pPr>
              <w:pStyle w:val="afffffffff9"/>
            </w:pPr>
            <w:r w:rsidRPr="008A13CB">
              <w:rPr>
                <w:rFonts w:hint="eastAsia"/>
              </w:rPr>
              <w:t>加热温度范围/℃</w:t>
            </w:r>
          </w:p>
        </w:tc>
        <w:tc>
          <w:tcPr>
            <w:tcW w:w="4684" w:type="dxa"/>
            <w:tcBorders>
              <w:bottom w:val="single" w:sz="8" w:space="0" w:color="auto"/>
            </w:tcBorders>
            <w:shd w:val="clear" w:color="auto" w:fill="auto"/>
          </w:tcPr>
          <w:p w14:paraId="54A3F33D" w14:textId="46E18228" w:rsidR="00583290" w:rsidRDefault="00196D4A" w:rsidP="00583290">
            <w:pPr>
              <w:pStyle w:val="afffffffff9"/>
            </w:pPr>
            <w:r>
              <w:rPr>
                <w:rFonts w:hint="eastAsia"/>
              </w:rPr>
              <w:t>室温</w:t>
            </w:r>
            <w:r w:rsidR="00583290" w:rsidRPr="008A13CB">
              <w:rPr>
                <w:rFonts w:hint="eastAsia"/>
              </w:rPr>
              <w:t>～300</w:t>
            </w:r>
          </w:p>
        </w:tc>
      </w:tr>
      <w:tr w:rsidR="00081659" w14:paraId="6EEE3A4C" w14:textId="77777777" w:rsidTr="0005611E">
        <w:trPr>
          <w:jc w:val="center"/>
        </w:trPr>
        <w:tc>
          <w:tcPr>
            <w:tcW w:w="4250" w:type="dxa"/>
            <w:tcBorders>
              <w:bottom w:val="single" w:sz="8" w:space="0" w:color="auto"/>
            </w:tcBorders>
            <w:shd w:val="clear" w:color="auto" w:fill="auto"/>
          </w:tcPr>
          <w:p w14:paraId="43CDE542" w14:textId="2DE186E6" w:rsidR="00081659" w:rsidRPr="008A13CB" w:rsidRDefault="00081659" w:rsidP="00583290">
            <w:pPr>
              <w:pStyle w:val="afffffffff9"/>
            </w:pPr>
            <w:r w:rsidRPr="00081659">
              <w:rPr>
                <w:rFonts w:hint="eastAsia"/>
              </w:rPr>
              <w:t>温控偏差/℃</w:t>
            </w:r>
          </w:p>
        </w:tc>
        <w:tc>
          <w:tcPr>
            <w:tcW w:w="4684" w:type="dxa"/>
            <w:tcBorders>
              <w:bottom w:val="single" w:sz="8" w:space="0" w:color="auto"/>
            </w:tcBorders>
            <w:shd w:val="clear" w:color="auto" w:fill="auto"/>
          </w:tcPr>
          <w:p w14:paraId="4CE100F3" w14:textId="180BEFC1" w:rsidR="00081659" w:rsidRPr="008A13CB" w:rsidRDefault="002E7773" w:rsidP="00583290">
            <w:pPr>
              <w:pStyle w:val="afffffffff9"/>
            </w:pPr>
            <w:r w:rsidRPr="002E7773">
              <w:rPr>
                <w:rFonts w:hint="eastAsia"/>
              </w:rPr>
              <w:t>±</w:t>
            </w:r>
            <w:r w:rsidR="00081659" w:rsidRPr="002E7773">
              <w:rPr>
                <w:rFonts w:hint="eastAsia"/>
              </w:rPr>
              <w:t>5</w:t>
            </w:r>
          </w:p>
        </w:tc>
      </w:tr>
      <w:tr w:rsidR="00583290" w14:paraId="3691B04F" w14:textId="77777777" w:rsidTr="00E75805">
        <w:trPr>
          <w:jc w:val="center"/>
        </w:trPr>
        <w:tc>
          <w:tcPr>
            <w:tcW w:w="4250" w:type="dxa"/>
            <w:shd w:val="clear" w:color="auto" w:fill="auto"/>
          </w:tcPr>
          <w:p w14:paraId="04E2498F" w14:textId="491777B0" w:rsidR="00583290" w:rsidRDefault="00583290" w:rsidP="00583290">
            <w:pPr>
              <w:pStyle w:val="afffffffff9"/>
            </w:pPr>
            <w:r w:rsidRPr="008A13CB">
              <w:rPr>
                <w:rFonts w:hint="eastAsia"/>
              </w:rPr>
              <w:t>展纤压辊包角/°</w:t>
            </w:r>
          </w:p>
        </w:tc>
        <w:tc>
          <w:tcPr>
            <w:tcW w:w="4684" w:type="dxa"/>
            <w:shd w:val="clear" w:color="auto" w:fill="auto"/>
          </w:tcPr>
          <w:p w14:paraId="782CB914" w14:textId="5AD3B895" w:rsidR="00583290" w:rsidRDefault="005C61EE" w:rsidP="00583290">
            <w:pPr>
              <w:pStyle w:val="afffffffff9"/>
            </w:pPr>
            <w:r>
              <w:rPr>
                <w:rFonts w:hint="eastAsia"/>
              </w:rPr>
              <w:t>1</w:t>
            </w:r>
            <w:r>
              <w:t>20</w:t>
            </w:r>
            <w:r w:rsidRPr="005C61EE">
              <w:rPr>
                <w:rFonts w:hint="eastAsia"/>
              </w:rPr>
              <w:t>～</w:t>
            </w:r>
            <w:r>
              <w:rPr>
                <w:rFonts w:hint="eastAsia"/>
              </w:rPr>
              <w:t>1</w:t>
            </w:r>
            <w:r>
              <w:t>80</w:t>
            </w:r>
          </w:p>
        </w:tc>
      </w:tr>
    </w:tbl>
    <w:p w14:paraId="1099D489"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5　要求</w:t>
      </w:r>
    </w:p>
    <w:p w14:paraId="787B51F9"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5.1　筒子架</w:t>
      </w:r>
    </w:p>
    <w:p w14:paraId="2E04C53A" w14:textId="36C95CE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5.1.1　筒子</w:t>
      </w:r>
      <w:r w:rsidR="007621C0">
        <w:rPr>
          <w:rFonts w:ascii="宋体" w:hAnsi="宋体" w:hint="eastAsia"/>
        </w:rPr>
        <w:t>纱张紧装置固定可靠。</w:t>
      </w:r>
    </w:p>
    <w:p w14:paraId="080F2102" w14:textId="656C7658" w:rsidR="00583290" w:rsidRPr="00583290" w:rsidRDefault="00583290" w:rsidP="00583290">
      <w:pPr>
        <w:autoSpaceDE w:val="0"/>
        <w:autoSpaceDN w:val="0"/>
        <w:spacing w:before="120" w:line="240" w:lineRule="auto"/>
        <w:ind w:left="735" w:hangingChars="350" w:hanging="735"/>
        <w:rPr>
          <w:rFonts w:ascii="宋体" w:hAnsi="宋体"/>
          <w:strike/>
        </w:rPr>
      </w:pPr>
      <w:r w:rsidRPr="00583290">
        <w:rPr>
          <w:rFonts w:ascii="宋体" w:hAnsi="宋体" w:hint="eastAsia"/>
        </w:rPr>
        <w:t xml:space="preserve">5.1.2　</w:t>
      </w:r>
      <w:r w:rsidR="007621C0">
        <w:rPr>
          <w:rFonts w:ascii="宋体" w:hAnsi="宋体" w:hint="eastAsia"/>
        </w:rPr>
        <w:t>制动装置应保持同步一致</w:t>
      </w:r>
      <w:r w:rsidR="00196D4A">
        <w:rPr>
          <w:rFonts w:ascii="宋体" w:hAnsi="宋体" w:hint="eastAsia"/>
        </w:rPr>
        <w:t>。</w:t>
      </w:r>
    </w:p>
    <w:p w14:paraId="7BD79C61"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5.2　多角度无</w:t>
      </w:r>
      <w:proofErr w:type="gramStart"/>
      <w:r w:rsidRPr="00583290">
        <w:rPr>
          <w:rFonts w:ascii="黑体" w:eastAsia="黑体" w:hAnsi="黑体" w:hint="eastAsia"/>
        </w:rPr>
        <w:t>捻集纱</w:t>
      </w:r>
      <w:proofErr w:type="gramEnd"/>
      <w:r w:rsidRPr="00583290">
        <w:rPr>
          <w:rFonts w:ascii="黑体" w:eastAsia="黑体" w:hAnsi="黑体" w:hint="eastAsia"/>
        </w:rPr>
        <w:t>装置</w:t>
      </w:r>
    </w:p>
    <w:p w14:paraId="19971CF1" w14:textId="77777777"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 xml:space="preserve">5.2.1　</w:t>
      </w:r>
      <w:proofErr w:type="gramStart"/>
      <w:r w:rsidRPr="00583290">
        <w:rPr>
          <w:rFonts w:ascii="宋体" w:hAnsi="宋体" w:hint="eastAsia"/>
          <w:color w:val="000000"/>
        </w:rPr>
        <w:t>集纱杆</w:t>
      </w:r>
      <w:proofErr w:type="gramEnd"/>
      <w:r w:rsidRPr="00583290">
        <w:rPr>
          <w:rFonts w:ascii="宋体" w:hAnsi="宋体" w:hint="eastAsia"/>
          <w:color w:val="000000"/>
        </w:rPr>
        <w:t>安装牢固、分布均匀、保持平行。</w:t>
      </w:r>
    </w:p>
    <w:p w14:paraId="553E0C03" w14:textId="275966BA"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5.2.</w:t>
      </w:r>
      <w:r w:rsidRPr="00583290">
        <w:rPr>
          <w:rFonts w:ascii="宋体" w:hAnsi="宋体"/>
          <w:color w:val="000000"/>
        </w:rPr>
        <w:t>2</w:t>
      </w:r>
      <w:r w:rsidRPr="00583290">
        <w:rPr>
          <w:rFonts w:ascii="宋体" w:hAnsi="宋体" w:hint="eastAsia"/>
          <w:color w:val="000000"/>
        </w:rPr>
        <w:t xml:space="preserve">　上下</w:t>
      </w:r>
      <w:proofErr w:type="gramStart"/>
      <w:r w:rsidRPr="00583290">
        <w:rPr>
          <w:rFonts w:ascii="宋体" w:hAnsi="宋体" w:hint="eastAsia"/>
          <w:color w:val="000000"/>
        </w:rPr>
        <w:t>压纱杆组</w:t>
      </w:r>
      <w:proofErr w:type="gramEnd"/>
      <w:r w:rsidRPr="00583290">
        <w:rPr>
          <w:rFonts w:ascii="宋体" w:hAnsi="宋体" w:hint="eastAsia"/>
          <w:color w:val="000000"/>
        </w:rPr>
        <w:t>的安装高度位置统一，保证纱线的包角一致。</w:t>
      </w:r>
    </w:p>
    <w:p w14:paraId="485FAD59"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5.3　门幅控制装置</w:t>
      </w:r>
    </w:p>
    <w:p w14:paraId="198A1C81" w14:textId="437C0559"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5.3.1　门幅范围：100mm～850mm。</w:t>
      </w:r>
    </w:p>
    <w:p w14:paraId="22C5F437" w14:textId="0EFB1275"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5.3.</w:t>
      </w:r>
      <w:r w:rsidR="007176E8">
        <w:rPr>
          <w:rFonts w:ascii="宋体" w:hAnsi="宋体"/>
          <w:color w:val="000000"/>
        </w:rPr>
        <w:t>2</w:t>
      </w:r>
      <w:r w:rsidRPr="00583290">
        <w:rPr>
          <w:rFonts w:ascii="宋体" w:hAnsi="宋体" w:hint="eastAsia"/>
          <w:color w:val="000000"/>
        </w:rPr>
        <w:t xml:space="preserve">　</w:t>
      </w:r>
      <w:proofErr w:type="gramStart"/>
      <w:r w:rsidRPr="00583290">
        <w:rPr>
          <w:rFonts w:ascii="宋体" w:hAnsi="宋体" w:hint="eastAsia"/>
          <w:color w:val="000000"/>
        </w:rPr>
        <w:t>各导纱</w:t>
      </w:r>
      <w:proofErr w:type="gramEnd"/>
      <w:r w:rsidRPr="00583290">
        <w:rPr>
          <w:rFonts w:ascii="宋体" w:hAnsi="宋体" w:hint="eastAsia"/>
          <w:color w:val="000000"/>
        </w:rPr>
        <w:t>辊的位置对称，保持纱线的夹角一致。</w:t>
      </w:r>
    </w:p>
    <w:p w14:paraId="1F369DC7" w14:textId="008314EC"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5.3.</w:t>
      </w:r>
      <w:r w:rsidR="007176E8">
        <w:rPr>
          <w:rFonts w:ascii="宋体" w:hAnsi="宋体"/>
        </w:rPr>
        <w:t>3</w:t>
      </w:r>
      <w:r w:rsidRPr="00583290">
        <w:rPr>
          <w:rFonts w:ascii="宋体" w:hAnsi="宋体" w:hint="eastAsia"/>
        </w:rPr>
        <w:t xml:space="preserve">　</w:t>
      </w:r>
      <w:proofErr w:type="gramStart"/>
      <w:r w:rsidRPr="00583290">
        <w:rPr>
          <w:rFonts w:ascii="宋体" w:hAnsi="宋体" w:hint="eastAsia"/>
        </w:rPr>
        <w:t>上下分纱辊</w:t>
      </w:r>
      <w:proofErr w:type="gramEnd"/>
      <w:r w:rsidRPr="00583290">
        <w:rPr>
          <w:rFonts w:ascii="宋体" w:hAnsi="宋体" w:hint="eastAsia"/>
        </w:rPr>
        <w:t>错位安装，保持纱线均匀分布。</w:t>
      </w:r>
    </w:p>
    <w:p w14:paraId="0D4F8CD3"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5.4　展</w:t>
      </w:r>
      <w:proofErr w:type="gramStart"/>
      <w:r w:rsidRPr="00583290">
        <w:rPr>
          <w:rFonts w:ascii="黑体" w:eastAsia="黑体" w:hAnsi="黑体" w:hint="eastAsia"/>
        </w:rPr>
        <w:t>纤</w:t>
      </w:r>
      <w:proofErr w:type="gramEnd"/>
      <w:r w:rsidRPr="00583290">
        <w:rPr>
          <w:rFonts w:ascii="黑体" w:eastAsia="黑体" w:hAnsi="黑体" w:hint="eastAsia"/>
        </w:rPr>
        <w:t>装置</w:t>
      </w:r>
    </w:p>
    <w:p w14:paraId="30875565" w14:textId="6A3DD0D1"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5.4.</w:t>
      </w:r>
      <w:r w:rsidR="007176E8">
        <w:rPr>
          <w:rFonts w:ascii="宋体" w:hAnsi="宋体"/>
          <w:color w:val="000000"/>
        </w:rPr>
        <w:t>1</w:t>
      </w:r>
      <w:r w:rsidRPr="00583290">
        <w:rPr>
          <w:rFonts w:ascii="宋体" w:hAnsi="宋体" w:hint="eastAsia"/>
          <w:color w:val="000000"/>
        </w:rPr>
        <w:t xml:space="preserve">　展</w:t>
      </w:r>
      <w:proofErr w:type="gramStart"/>
      <w:r w:rsidRPr="00583290">
        <w:rPr>
          <w:rFonts w:ascii="宋体" w:hAnsi="宋体" w:hint="eastAsia"/>
          <w:color w:val="000000"/>
        </w:rPr>
        <w:t>纤</w:t>
      </w:r>
      <w:proofErr w:type="gramEnd"/>
      <w:r w:rsidRPr="00583290">
        <w:rPr>
          <w:rFonts w:ascii="宋体" w:hAnsi="宋体" w:hint="eastAsia"/>
          <w:color w:val="000000"/>
        </w:rPr>
        <w:t>辊中心距误差</w:t>
      </w:r>
      <w:r w:rsidR="00317FE4">
        <w:rPr>
          <w:rFonts w:ascii="宋体" w:hAnsi="宋体" w:hint="eastAsia"/>
          <w:color w:val="000000"/>
        </w:rPr>
        <w:t>不大于</w:t>
      </w:r>
      <w:r w:rsidRPr="00583290">
        <w:rPr>
          <w:rFonts w:ascii="宋体" w:hAnsi="宋体" w:hint="eastAsia"/>
          <w:color w:val="000000"/>
        </w:rPr>
        <w:t>0.</w:t>
      </w:r>
      <w:r w:rsidRPr="00583290">
        <w:rPr>
          <w:rFonts w:ascii="宋体" w:hAnsi="宋体"/>
          <w:color w:val="000000"/>
        </w:rPr>
        <w:t>05</w:t>
      </w:r>
      <w:r w:rsidRPr="00583290">
        <w:rPr>
          <w:rFonts w:ascii="宋体" w:hAnsi="宋体" w:hint="eastAsia"/>
          <w:color w:val="000000"/>
        </w:rPr>
        <w:t>mm。</w:t>
      </w:r>
    </w:p>
    <w:p w14:paraId="52E3C82D" w14:textId="3C6415E2"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color w:val="000000"/>
        </w:rPr>
        <w:t>5</w:t>
      </w:r>
      <w:r w:rsidRPr="00583290">
        <w:rPr>
          <w:rFonts w:ascii="宋体" w:hAnsi="宋体" w:hint="eastAsia"/>
          <w:color w:val="000000"/>
        </w:rPr>
        <w:t>.</w:t>
      </w:r>
      <w:r w:rsidRPr="00583290">
        <w:rPr>
          <w:rFonts w:ascii="宋体" w:hAnsi="宋体"/>
          <w:color w:val="000000"/>
        </w:rPr>
        <w:t>4</w:t>
      </w:r>
      <w:r w:rsidRPr="00583290">
        <w:rPr>
          <w:rFonts w:ascii="宋体" w:hAnsi="宋体" w:hint="eastAsia"/>
          <w:color w:val="000000"/>
        </w:rPr>
        <w:t>.</w:t>
      </w:r>
      <w:r w:rsidR="00317FE4">
        <w:rPr>
          <w:rFonts w:ascii="宋体" w:hAnsi="宋体"/>
          <w:color w:val="000000"/>
        </w:rPr>
        <w:t>2</w:t>
      </w:r>
      <w:r w:rsidRPr="00583290">
        <w:rPr>
          <w:rFonts w:ascii="宋体" w:hAnsi="宋体"/>
          <w:color w:val="000000"/>
        </w:rPr>
        <w:t xml:space="preserve">  </w:t>
      </w:r>
      <w:r w:rsidRPr="00583290">
        <w:rPr>
          <w:rFonts w:ascii="宋体" w:hAnsi="宋体" w:hint="eastAsia"/>
          <w:color w:val="000000"/>
        </w:rPr>
        <w:t>展</w:t>
      </w:r>
      <w:proofErr w:type="gramStart"/>
      <w:r w:rsidRPr="00583290">
        <w:rPr>
          <w:rFonts w:ascii="宋体" w:hAnsi="宋体" w:hint="eastAsia"/>
          <w:color w:val="000000"/>
        </w:rPr>
        <w:t>纤</w:t>
      </w:r>
      <w:proofErr w:type="gramEnd"/>
      <w:r w:rsidRPr="00583290">
        <w:rPr>
          <w:rFonts w:ascii="宋体" w:hAnsi="宋体" w:hint="eastAsia"/>
          <w:color w:val="000000"/>
        </w:rPr>
        <w:t>辊表面采用陶瓷涂层处理，表面应光滑，无碰痕和锋利的棱边，不挂纤维。</w:t>
      </w:r>
    </w:p>
    <w:p w14:paraId="078340F1" w14:textId="17C153B4"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lastRenderedPageBreak/>
        <w:t>5.</w:t>
      </w:r>
      <w:r w:rsidRPr="00583290">
        <w:rPr>
          <w:rFonts w:ascii="宋体" w:hAnsi="宋体"/>
          <w:color w:val="000000"/>
        </w:rPr>
        <w:t>4</w:t>
      </w:r>
      <w:r w:rsidRPr="00583290">
        <w:rPr>
          <w:rFonts w:ascii="宋体" w:hAnsi="宋体" w:hint="eastAsia"/>
          <w:color w:val="000000"/>
        </w:rPr>
        <w:t>.</w:t>
      </w:r>
      <w:r w:rsidR="00317FE4">
        <w:rPr>
          <w:rFonts w:ascii="宋体" w:hAnsi="宋体"/>
          <w:color w:val="000000"/>
        </w:rPr>
        <w:t>3</w:t>
      </w:r>
      <w:r w:rsidRPr="00583290">
        <w:rPr>
          <w:rFonts w:ascii="宋体" w:hAnsi="宋体"/>
          <w:color w:val="000000"/>
        </w:rPr>
        <w:t xml:space="preserve">  </w:t>
      </w:r>
      <w:r w:rsidRPr="00583290">
        <w:rPr>
          <w:rFonts w:ascii="宋体" w:hAnsi="宋体" w:hint="eastAsia"/>
          <w:color w:val="000000"/>
        </w:rPr>
        <w:t>凸轮摆动</w:t>
      </w:r>
      <w:proofErr w:type="gramStart"/>
      <w:r w:rsidRPr="00583290">
        <w:rPr>
          <w:rFonts w:ascii="宋体" w:hAnsi="宋体" w:hint="eastAsia"/>
          <w:color w:val="000000"/>
        </w:rPr>
        <w:t>辊</w:t>
      </w:r>
      <w:proofErr w:type="gramEnd"/>
      <w:r w:rsidRPr="00583290">
        <w:rPr>
          <w:rFonts w:ascii="宋体" w:hAnsi="宋体" w:hint="eastAsia"/>
          <w:color w:val="000000"/>
        </w:rPr>
        <w:t>相对摆幅</w:t>
      </w:r>
      <w:r w:rsidR="002149D6">
        <w:rPr>
          <w:rFonts w:ascii="宋体" w:hAnsi="宋体" w:hint="eastAsia"/>
          <w:color w:val="000000"/>
        </w:rPr>
        <w:t>0</w:t>
      </w:r>
      <w:r w:rsidR="00864E63" w:rsidRPr="00583290">
        <w:rPr>
          <w:rFonts w:ascii="宋体" w:hAnsi="宋体"/>
          <w:color w:val="000000"/>
        </w:rPr>
        <w:t>mm</w:t>
      </w:r>
      <w:r w:rsidR="002149D6" w:rsidRPr="002149D6">
        <w:rPr>
          <w:rFonts w:ascii="宋体" w:hAnsi="宋体" w:hint="eastAsia"/>
          <w:color w:val="000000"/>
        </w:rPr>
        <w:t>～</w:t>
      </w:r>
      <w:r w:rsidR="00D266E7">
        <w:rPr>
          <w:rFonts w:ascii="宋体" w:hAnsi="宋体"/>
          <w:color w:val="000000"/>
        </w:rPr>
        <w:t>4</w:t>
      </w:r>
      <w:r w:rsidRPr="00583290">
        <w:rPr>
          <w:rFonts w:ascii="宋体" w:hAnsi="宋体"/>
          <w:color w:val="000000"/>
        </w:rPr>
        <w:t>mm</w:t>
      </w:r>
      <w:r w:rsidRPr="00583290">
        <w:rPr>
          <w:rFonts w:ascii="宋体" w:hAnsi="宋体" w:hint="eastAsia"/>
          <w:color w:val="000000"/>
        </w:rPr>
        <w:t>可调。</w:t>
      </w:r>
    </w:p>
    <w:p w14:paraId="515F01D1" w14:textId="12385D79"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5.4.</w:t>
      </w:r>
      <w:r w:rsidR="00317FE4">
        <w:rPr>
          <w:rFonts w:ascii="宋体" w:hAnsi="宋体"/>
          <w:color w:val="000000"/>
        </w:rPr>
        <w:t>4</w:t>
      </w:r>
      <w:r w:rsidRPr="00583290">
        <w:rPr>
          <w:rFonts w:ascii="宋体" w:hAnsi="宋体" w:hint="eastAsia"/>
          <w:color w:val="000000"/>
        </w:rPr>
        <w:t xml:space="preserve">　展</w:t>
      </w:r>
      <w:proofErr w:type="gramStart"/>
      <w:r w:rsidRPr="00583290">
        <w:rPr>
          <w:rFonts w:ascii="宋体" w:hAnsi="宋体" w:hint="eastAsia"/>
          <w:color w:val="000000"/>
        </w:rPr>
        <w:t>纤</w:t>
      </w:r>
      <w:proofErr w:type="gramEnd"/>
      <w:r w:rsidRPr="00583290">
        <w:rPr>
          <w:rFonts w:ascii="宋体" w:hAnsi="宋体" w:hint="eastAsia"/>
          <w:color w:val="000000"/>
        </w:rPr>
        <w:t>区域分为</w:t>
      </w:r>
      <w:r w:rsidR="00196D4A">
        <w:rPr>
          <w:rFonts w:ascii="宋体" w:hAnsi="宋体" w:hint="eastAsia"/>
          <w:color w:val="000000"/>
        </w:rPr>
        <w:t>多</w:t>
      </w:r>
      <w:r w:rsidRPr="00583290">
        <w:rPr>
          <w:rFonts w:ascii="宋体" w:hAnsi="宋体" w:hint="eastAsia"/>
          <w:color w:val="000000"/>
        </w:rPr>
        <w:t>个区域，</w:t>
      </w:r>
      <w:r w:rsidR="00196D4A">
        <w:rPr>
          <w:rFonts w:ascii="宋体" w:hAnsi="宋体" w:hint="eastAsia"/>
          <w:color w:val="000000"/>
        </w:rPr>
        <w:t>各</w:t>
      </w:r>
      <w:r w:rsidRPr="00583290">
        <w:rPr>
          <w:rFonts w:ascii="宋体" w:hAnsi="宋体" w:hint="eastAsia"/>
          <w:color w:val="000000"/>
        </w:rPr>
        <w:t>区域的振动频率、温度和</w:t>
      </w:r>
      <w:proofErr w:type="gramStart"/>
      <w:r w:rsidRPr="00583290">
        <w:rPr>
          <w:rFonts w:ascii="宋体" w:hAnsi="宋体" w:hint="eastAsia"/>
          <w:color w:val="000000"/>
        </w:rPr>
        <w:t>展纤</w:t>
      </w:r>
      <w:proofErr w:type="gramEnd"/>
      <w:r w:rsidRPr="00583290">
        <w:rPr>
          <w:rFonts w:ascii="宋体" w:hAnsi="宋体" w:hint="eastAsia"/>
          <w:color w:val="000000"/>
        </w:rPr>
        <w:t>包角可分别单独控制。</w:t>
      </w:r>
    </w:p>
    <w:p w14:paraId="44D58578" w14:textId="7C156C9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 xml:space="preserve">5.5　</w:t>
      </w:r>
      <w:bookmarkStart w:id="39" w:name="_Hlk50042666"/>
      <w:r w:rsidRPr="00583290">
        <w:rPr>
          <w:rFonts w:ascii="黑体" w:eastAsia="黑体" w:hAnsi="黑体" w:hint="eastAsia"/>
        </w:rPr>
        <w:t>牵拉装置</w:t>
      </w:r>
      <w:bookmarkEnd w:id="39"/>
    </w:p>
    <w:p w14:paraId="4E6E1E91" w14:textId="4E16F191"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5.5.1　牵拉辊的表面包胶硬度</w:t>
      </w:r>
      <w:r w:rsidRPr="00583290">
        <w:rPr>
          <w:rFonts w:ascii="宋体" w:hAnsi="宋体"/>
          <w:color w:val="000000"/>
        </w:rPr>
        <w:t>8</w:t>
      </w:r>
      <w:r w:rsidRPr="00583290">
        <w:rPr>
          <w:rFonts w:ascii="宋体" w:hAnsi="宋体" w:hint="eastAsia"/>
          <w:color w:val="000000"/>
        </w:rPr>
        <w:t>0</w:t>
      </w:r>
      <w:r w:rsidRPr="00583290">
        <w:rPr>
          <w:rFonts w:ascii="宋体" w:hAnsi="宋体"/>
          <w:color w:val="000000"/>
        </w:rPr>
        <w:t>HA</w:t>
      </w:r>
      <w:r w:rsidRPr="00583290">
        <w:rPr>
          <w:rFonts w:ascii="宋体" w:hAnsi="宋体" w:hint="eastAsia"/>
          <w:color w:val="000000"/>
        </w:rPr>
        <w:t>～</w:t>
      </w:r>
      <w:r w:rsidRPr="00583290">
        <w:rPr>
          <w:rFonts w:ascii="宋体" w:hAnsi="宋体"/>
          <w:color w:val="000000"/>
        </w:rPr>
        <w:t>90H</w:t>
      </w:r>
      <w:r w:rsidRPr="00583290">
        <w:rPr>
          <w:rFonts w:ascii="宋体" w:hAnsi="宋体" w:hint="eastAsia"/>
          <w:color w:val="000000"/>
        </w:rPr>
        <w:t>A，直径误差、锥度误差</w:t>
      </w:r>
      <w:r w:rsidR="00287A8A">
        <w:rPr>
          <w:rFonts w:ascii="宋体" w:hAnsi="宋体" w:hint="eastAsia"/>
          <w:color w:val="000000"/>
        </w:rPr>
        <w:t>不大于</w:t>
      </w:r>
      <w:r w:rsidRPr="00583290">
        <w:rPr>
          <w:rFonts w:ascii="宋体" w:hAnsi="宋体" w:hint="eastAsia"/>
          <w:color w:val="000000"/>
        </w:rPr>
        <w:t>0.1mm。</w:t>
      </w:r>
    </w:p>
    <w:p w14:paraId="59A03E81" w14:textId="39118984"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color w:val="000000"/>
        </w:rPr>
        <w:t>5</w:t>
      </w:r>
      <w:r w:rsidRPr="00583290">
        <w:rPr>
          <w:rFonts w:ascii="宋体" w:hAnsi="宋体" w:hint="eastAsia"/>
          <w:color w:val="000000"/>
        </w:rPr>
        <w:t>.</w:t>
      </w:r>
      <w:r w:rsidRPr="00583290">
        <w:rPr>
          <w:rFonts w:ascii="宋体" w:hAnsi="宋体"/>
          <w:color w:val="000000"/>
        </w:rPr>
        <w:t>5</w:t>
      </w:r>
      <w:r w:rsidRPr="00583290">
        <w:rPr>
          <w:rFonts w:ascii="宋体" w:hAnsi="宋体" w:hint="eastAsia"/>
          <w:color w:val="000000"/>
        </w:rPr>
        <w:t>.</w:t>
      </w:r>
      <w:r w:rsidR="00287A8A">
        <w:rPr>
          <w:rFonts w:ascii="宋体" w:hAnsi="宋体"/>
          <w:color w:val="000000"/>
        </w:rPr>
        <w:t>2</w:t>
      </w:r>
      <w:r w:rsidRPr="00583290">
        <w:rPr>
          <w:rFonts w:ascii="宋体" w:hAnsi="宋体"/>
          <w:color w:val="000000"/>
        </w:rPr>
        <w:t xml:space="preserve">  </w:t>
      </w:r>
      <w:r w:rsidRPr="00583290">
        <w:rPr>
          <w:rFonts w:ascii="宋体" w:hAnsi="宋体" w:hint="eastAsia"/>
          <w:color w:val="000000"/>
        </w:rPr>
        <w:t>过渡</w:t>
      </w:r>
      <w:proofErr w:type="gramStart"/>
      <w:r w:rsidRPr="00583290">
        <w:rPr>
          <w:rFonts w:ascii="宋体" w:hAnsi="宋体" w:hint="eastAsia"/>
          <w:color w:val="000000"/>
        </w:rPr>
        <w:t>辊与牵</w:t>
      </w:r>
      <w:proofErr w:type="gramEnd"/>
      <w:r w:rsidRPr="00583290">
        <w:rPr>
          <w:rFonts w:ascii="宋体" w:hAnsi="宋体" w:hint="eastAsia"/>
          <w:color w:val="000000"/>
        </w:rPr>
        <w:t>拉辊的径向跳动</w:t>
      </w:r>
      <w:r w:rsidR="00287A8A">
        <w:rPr>
          <w:rFonts w:ascii="宋体" w:hAnsi="宋体" w:hint="eastAsia"/>
          <w:color w:val="000000"/>
        </w:rPr>
        <w:t>不大于</w:t>
      </w:r>
      <w:r w:rsidRPr="00583290">
        <w:rPr>
          <w:rFonts w:ascii="宋体" w:hAnsi="宋体" w:hint="eastAsia"/>
          <w:color w:val="000000"/>
        </w:rPr>
        <w:t>0.0</w:t>
      </w:r>
      <w:r w:rsidRPr="00583290">
        <w:rPr>
          <w:rFonts w:ascii="宋体" w:hAnsi="宋体"/>
          <w:color w:val="000000"/>
        </w:rPr>
        <w:t>3</w:t>
      </w:r>
      <w:r w:rsidRPr="00583290">
        <w:rPr>
          <w:rFonts w:ascii="宋体" w:hAnsi="宋体" w:hint="eastAsia"/>
          <w:color w:val="000000"/>
        </w:rPr>
        <w:t>mm。</w:t>
      </w:r>
    </w:p>
    <w:p w14:paraId="738ACE7A" w14:textId="63D00DE6"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5.5.</w:t>
      </w:r>
      <w:r w:rsidR="00287A8A">
        <w:rPr>
          <w:rFonts w:ascii="宋体" w:hAnsi="宋体"/>
          <w:color w:val="000000"/>
        </w:rPr>
        <w:t>3</w:t>
      </w:r>
      <w:r w:rsidRPr="00583290">
        <w:rPr>
          <w:rFonts w:ascii="宋体" w:hAnsi="宋体" w:hint="eastAsia"/>
          <w:color w:val="000000"/>
        </w:rPr>
        <w:t xml:space="preserve">　压</w:t>
      </w:r>
      <w:proofErr w:type="gramStart"/>
      <w:r w:rsidRPr="00583290">
        <w:rPr>
          <w:rFonts w:ascii="宋体" w:hAnsi="宋体" w:hint="eastAsia"/>
          <w:color w:val="000000"/>
        </w:rPr>
        <w:t>辊与牵</w:t>
      </w:r>
      <w:proofErr w:type="gramEnd"/>
      <w:r w:rsidRPr="00583290">
        <w:rPr>
          <w:rFonts w:ascii="宋体" w:hAnsi="宋体" w:hint="eastAsia"/>
          <w:color w:val="000000"/>
        </w:rPr>
        <w:t>拉辊完全贴合，压紧气压6</w:t>
      </w:r>
      <w:r w:rsidRPr="00583290">
        <w:rPr>
          <w:rFonts w:ascii="宋体" w:hAnsi="宋体"/>
          <w:color w:val="000000"/>
        </w:rPr>
        <w:t>bar</w:t>
      </w:r>
      <w:r w:rsidRPr="00583290">
        <w:rPr>
          <w:rFonts w:ascii="宋体" w:hAnsi="宋体" w:hint="eastAsia"/>
          <w:color w:val="000000"/>
        </w:rPr>
        <w:t>～8bar。</w:t>
      </w:r>
    </w:p>
    <w:p w14:paraId="7A0F9CBD"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5.6　放纸装置</w:t>
      </w:r>
    </w:p>
    <w:p w14:paraId="07D9B79D" w14:textId="6D9C987B" w:rsidR="00583290" w:rsidRPr="00583290" w:rsidRDefault="00583290" w:rsidP="00287A8A">
      <w:pPr>
        <w:autoSpaceDE w:val="0"/>
        <w:autoSpaceDN w:val="0"/>
        <w:spacing w:before="120" w:line="240" w:lineRule="auto"/>
        <w:ind w:firstLineChars="200" w:firstLine="420"/>
        <w:rPr>
          <w:rFonts w:ascii="宋体" w:hAnsi="宋体"/>
          <w:color w:val="000000"/>
        </w:rPr>
      </w:pPr>
      <w:r w:rsidRPr="00583290">
        <w:rPr>
          <w:rFonts w:ascii="宋体" w:hAnsi="宋体" w:hint="eastAsia"/>
          <w:color w:val="000000"/>
        </w:rPr>
        <w:t>放纸张力辊摆动灵活，张力可调。</w:t>
      </w:r>
    </w:p>
    <w:p w14:paraId="4665A57A" w14:textId="77777777" w:rsidR="00583290" w:rsidRPr="00583290" w:rsidRDefault="00583290" w:rsidP="00583290">
      <w:pPr>
        <w:autoSpaceDE w:val="0"/>
        <w:autoSpaceDN w:val="0"/>
        <w:spacing w:before="120" w:afterLines="50" w:after="156" w:line="240" w:lineRule="auto"/>
        <w:rPr>
          <w:rFonts w:ascii="黑体" w:eastAsia="黑体" w:hAnsi="黑体"/>
          <w:color w:val="000000"/>
        </w:rPr>
      </w:pPr>
      <w:r w:rsidRPr="00583290">
        <w:rPr>
          <w:rFonts w:ascii="黑体" w:eastAsia="黑体" w:hAnsi="黑体" w:hint="eastAsia"/>
          <w:color w:val="000000"/>
        </w:rPr>
        <w:t>5.7　收卷装置</w:t>
      </w:r>
    </w:p>
    <w:p w14:paraId="292613C5" w14:textId="74139B27" w:rsidR="00583290" w:rsidRPr="00583290" w:rsidRDefault="00583290" w:rsidP="00287A8A">
      <w:pPr>
        <w:autoSpaceDE w:val="0"/>
        <w:autoSpaceDN w:val="0"/>
        <w:spacing w:before="120" w:line="240" w:lineRule="auto"/>
        <w:ind w:firstLineChars="200" w:firstLine="420"/>
        <w:rPr>
          <w:rFonts w:ascii="宋体" w:hAnsi="宋体"/>
          <w:color w:val="000000"/>
        </w:rPr>
      </w:pPr>
      <w:r w:rsidRPr="00583290">
        <w:rPr>
          <w:rFonts w:ascii="宋体" w:hAnsi="宋体" w:hint="eastAsia"/>
          <w:color w:val="000000"/>
        </w:rPr>
        <w:t>安全卡盘开合灵活，两边有锁紧检测装置。</w:t>
      </w:r>
    </w:p>
    <w:p w14:paraId="5765050B"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5.8　控制系统</w:t>
      </w:r>
    </w:p>
    <w:p w14:paraId="597F64C4"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5.8.1　触摸屏显示清晰，操作便捷。</w:t>
      </w:r>
    </w:p>
    <w:p w14:paraId="07499104" w14:textId="74544A1A"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5.8.</w:t>
      </w:r>
      <w:r w:rsidRPr="00583290">
        <w:rPr>
          <w:rFonts w:ascii="宋体" w:hAnsi="宋体"/>
        </w:rPr>
        <w:t>2</w:t>
      </w:r>
      <w:r w:rsidRPr="00583290">
        <w:rPr>
          <w:rFonts w:ascii="宋体" w:hAnsi="宋体" w:hint="eastAsia"/>
        </w:rPr>
        <w:t xml:space="preserve"> </w:t>
      </w:r>
      <w:r w:rsidRPr="00CA75DE">
        <w:rPr>
          <w:rFonts w:ascii="宋体" w:hAnsi="宋体"/>
        </w:rPr>
        <w:t xml:space="preserve"> </w:t>
      </w:r>
      <w:r w:rsidR="00FB45DB" w:rsidRPr="00CA75DE">
        <w:rPr>
          <w:rFonts w:ascii="宋体" w:hAnsi="宋体" w:hint="eastAsia"/>
        </w:rPr>
        <w:t>加热</w:t>
      </w:r>
      <w:r w:rsidRPr="00CA75DE">
        <w:rPr>
          <w:rFonts w:ascii="宋体" w:hAnsi="宋体" w:hint="eastAsia"/>
        </w:rPr>
        <w:t>温度实时可调。</w:t>
      </w:r>
    </w:p>
    <w:p w14:paraId="2C4D09D1"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5.8.</w:t>
      </w:r>
      <w:r w:rsidRPr="00583290">
        <w:rPr>
          <w:rFonts w:ascii="宋体" w:hAnsi="宋体"/>
        </w:rPr>
        <w:t>3</w:t>
      </w:r>
      <w:r w:rsidRPr="00583290">
        <w:rPr>
          <w:rFonts w:ascii="宋体" w:hAnsi="宋体" w:hint="eastAsia"/>
        </w:rPr>
        <w:t xml:space="preserve">　伺服系统能够实现动态跟踪，并能可靠调节。</w:t>
      </w:r>
    </w:p>
    <w:p w14:paraId="227E55B8" w14:textId="3AF0C33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5.8.</w:t>
      </w:r>
      <w:r w:rsidRPr="00583290">
        <w:rPr>
          <w:rFonts w:ascii="宋体" w:hAnsi="宋体"/>
        </w:rPr>
        <w:t>4</w:t>
      </w:r>
      <w:r w:rsidRPr="00583290">
        <w:rPr>
          <w:rFonts w:ascii="宋体" w:hAnsi="宋体" w:hint="eastAsia"/>
        </w:rPr>
        <w:t xml:space="preserve">  放卷</w:t>
      </w:r>
      <w:r w:rsidR="00196D4A">
        <w:rPr>
          <w:rFonts w:ascii="宋体" w:hAnsi="宋体" w:hint="eastAsia"/>
        </w:rPr>
        <w:t>、</w:t>
      </w:r>
      <w:r w:rsidR="00196D4A" w:rsidRPr="00196D4A">
        <w:rPr>
          <w:rFonts w:ascii="宋体" w:hAnsi="宋体" w:hint="eastAsia"/>
        </w:rPr>
        <w:t>收卷</w:t>
      </w:r>
      <w:r w:rsidRPr="00583290">
        <w:rPr>
          <w:rFonts w:ascii="宋体" w:hAnsi="宋体" w:hint="eastAsia"/>
        </w:rPr>
        <w:t>装置采用</w:t>
      </w:r>
      <w:proofErr w:type="gramStart"/>
      <w:r w:rsidRPr="00583290">
        <w:rPr>
          <w:rFonts w:ascii="宋体" w:hAnsi="宋体" w:hint="eastAsia"/>
        </w:rPr>
        <w:t>恒</w:t>
      </w:r>
      <w:proofErr w:type="gramEnd"/>
      <w:r w:rsidRPr="00583290">
        <w:rPr>
          <w:rFonts w:ascii="宋体" w:hAnsi="宋体" w:hint="eastAsia"/>
        </w:rPr>
        <w:t>张力闭环控制。</w:t>
      </w:r>
    </w:p>
    <w:p w14:paraId="394C783C" w14:textId="6AEFE40D" w:rsidR="00583290" w:rsidRPr="00583290" w:rsidRDefault="00583290" w:rsidP="00583290">
      <w:pPr>
        <w:autoSpaceDE w:val="0"/>
        <w:autoSpaceDN w:val="0"/>
        <w:spacing w:before="120" w:line="240" w:lineRule="auto"/>
        <w:rPr>
          <w:rFonts w:ascii="宋体" w:hAnsi="宋体"/>
        </w:rPr>
      </w:pPr>
      <w:r w:rsidRPr="005016CF">
        <w:rPr>
          <w:rFonts w:ascii="宋体" w:hAnsi="宋体" w:hint="eastAsia"/>
        </w:rPr>
        <w:t>5</w:t>
      </w:r>
      <w:r w:rsidRPr="005016CF">
        <w:rPr>
          <w:rFonts w:ascii="宋体" w:hAnsi="宋体"/>
        </w:rPr>
        <w:t>.8.</w:t>
      </w:r>
      <w:r w:rsidR="00B52A51">
        <w:rPr>
          <w:rFonts w:ascii="宋体" w:hAnsi="宋体"/>
        </w:rPr>
        <w:t>5</w:t>
      </w:r>
      <w:r w:rsidR="00B52A51" w:rsidRPr="005016CF">
        <w:rPr>
          <w:rFonts w:ascii="宋体" w:hAnsi="宋体"/>
        </w:rPr>
        <w:t xml:space="preserve">  </w:t>
      </w:r>
      <w:r w:rsidRPr="005016CF">
        <w:rPr>
          <w:rFonts w:ascii="宋体" w:hAnsi="宋体" w:hint="eastAsia"/>
        </w:rPr>
        <w:t>出现异常情况时，控制系统能够自动停车并且在触摸屏上显示故障信息。</w:t>
      </w:r>
    </w:p>
    <w:p w14:paraId="45AD763B" w14:textId="3FB6016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5.8.</w:t>
      </w:r>
      <w:r w:rsidR="00B52A51">
        <w:rPr>
          <w:rFonts w:ascii="宋体" w:hAnsi="宋体"/>
        </w:rPr>
        <w:t>6</w:t>
      </w:r>
      <w:r w:rsidR="00B52A51" w:rsidRPr="00583290">
        <w:rPr>
          <w:rFonts w:ascii="宋体" w:hAnsi="宋体" w:hint="eastAsia"/>
        </w:rPr>
        <w:t xml:space="preserve">　</w:t>
      </w:r>
      <w:r w:rsidRPr="00583290">
        <w:rPr>
          <w:rFonts w:ascii="宋体" w:hAnsi="宋体" w:hint="eastAsia"/>
        </w:rPr>
        <w:t>控制系统准确可靠，具有权限设置功能，能设定、调整、显示各种运行参数，并能记录和保存。</w:t>
      </w:r>
    </w:p>
    <w:p w14:paraId="783DF13B" w14:textId="794BDF72" w:rsidR="00583290" w:rsidRPr="00583290" w:rsidRDefault="00583290" w:rsidP="00583290">
      <w:pPr>
        <w:autoSpaceDE w:val="0"/>
        <w:autoSpaceDN w:val="0"/>
        <w:spacing w:before="120" w:line="240" w:lineRule="auto"/>
        <w:rPr>
          <w:rFonts w:ascii="宋体" w:hAnsi="宋体"/>
        </w:rPr>
      </w:pPr>
      <w:r w:rsidRPr="005016CF">
        <w:rPr>
          <w:rFonts w:ascii="宋体" w:hAnsi="宋体" w:hint="eastAsia"/>
        </w:rPr>
        <w:t>5.8.</w:t>
      </w:r>
      <w:r w:rsidR="00B52A51">
        <w:rPr>
          <w:rFonts w:ascii="宋体" w:hAnsi="宋体"/>
        </w:rPr>
        <w:t>7</w:t>
      </w:r>
      <w:r w:rsidR="00B52A51" w:rsidRPr="005016CF">
        <w:rPr>
          <w:rFonts w:ascii="宋体" w:hAnsi="宋体" w:hint="eastAsia"/>
        </w:rPr>
        <w:t xml:space="preserve">　</w:t>
      </w:r>
      <w:r w:rsidRPr="005016CF">
        <w:rPr>
          <w:rFonts w:ascii="宋体" w:hAnsi="宋体" w:hint="eastAsia"/>
        </w:rPr>
        <w:t>电气控制系统能稳定、可靠工作，不受其他工业设备运行干扰。</w:t>
      </w:r>
    </w:p>
    <w:p w14:paraId="7B5C53A0" w14:textId="77013576"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5.8.</w:t>
      </w:r>
      <w:r w:rsidR="00B52A51">
        <w:rPr>
          <w:rFonts w:ascii="宋体" w:hAnsi="宋体"/>
        </w:rPr>
        <w:t>8</w:t>
      </w:r>
      <w:r w:rsidR="00B52A51" w:rsidRPr="00583290">
        <w:rPr>
          <w:rFonts w:ascii="宋体" w:hAnsi="宋体" w:hint="eastAsia"/>
        </w:rPr>
        <w:t xml:space="preserve">　</w:t>
      </w:r>
      <w:r w:rsidRPr="00583290">
        <w:rPr>
          <w:rFonts w:ascii="宋体" w:hAnsi="宋体" w:hint="eastAsia"/>
        </w:rPr>
        <w:t>所有电器、电机、开关控制盒的防护等级达到GB/T 4208 规定的IP55要求。</w:t>
      </w:r>
    </w:p>
    <w:p w14:paraId="2001103F"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5.9　安全保护</w:t>
      </w:r>
    </w:p>
    <w:p w14:paraId="3EC77DE7" w14:textId="44014D21" w:rsidR="00583290" w:rsidRPr="00583290" w:rsidRDefault="00583290" w:rsidP="00583290">
      <w:pPr>
        <w:autoSpaceDE w:val="0"/>
        <w:autoSpaceDN w:val="0"/>
        <w:spacing w:before="120" w:afterLines="50" w:after="156" w:line="240" w:lineRule="auto"/>
        <w:rPr>
          <w:rFonts w:ascii="宋体" w:hAnsi="宋体"/>
        </w:rPr>
      </w:pPr>
      <w:r w:rsidRPr="00583290">
        <w:rPr>
          <w:rFonts w:ascii="宋体" w:hAnsi="宋体" w:hint="eastAsia"/>
        </w:rPr>
        <w:t>5.</w:t>
      </w:r>
      <w:r w:rsidRPr="00583290">
        <w:rPr>
          <w:rFonts w:ascii="宋体" w:hAnsi="宋体"/>
        </w:rPr>
        <w:t>9</w:t>
      </w:r>
      <w:r w:rsidRPr="00583290">
        <w:rPr>
          <w:rFonts w:ascii="宋体" w:hAnsi="宋体" w:hint="eastAsia"/>
        </w:rPr>
        <w:t>.</w:t>
      </w:r>
      <w:r w:rsidR="00BB1794">
        <w:rPr>
          <w:rFonts w:ascii="宋体" w:hAnsi="宋体"/>
        </w:rPr>
        <w:t>1</w:t>
      </w:r>
      <w:r w:rsidRPr="00583290">
        <w:rPr>
          <w:rFonts w:ascii="宋体" w:hAnsi="宋体" w:hint="eastAsia"/>
        </w:rPr>
        <w:t xml:space="preserve"> </w:t>
      </w:r>
      <w:r w:rsidRPr="00583290">
        <w:rPr>
          <w:rFonts w:ascii="宋体" w:hAnsi="宋体"/>
        </w:rPr>
        <w:t xml:space="preserve"> </w:t>
      </w:r>
      <w:r w:rsidRPr="00583290">
        <w:rPr>
          <w:rFonts w:ascii="宋体" w:hAnsi="宋体" w:hint="eastAsia"/>
        </w:rPr>
        <w:t xml:space="preserve">电气控制的导线、指示灯和按钮的颜色应符合 GB/T 4026 的规定。 </w:t>
      </w:r>
    </w:p>
    <w:p w14:paraId="20E311A8" w14:textId="6A89AC3F" w:rsidR="00196D4A" w:rsidRPr="00196D4A" w:rsidRDefault="00583290" w:rsidP="00196D4A">
      <w:pPr>
        <w:autoSpaceDE w:val="0"/>
        <w:autoSpaceDN w:val="0"/>
        <w:spacing w:before="120" w:afterLines="50" w:after="156" w:line="240" w:lineRule="auto"/>
        <w:rPr>
          <w:rFonts w:ascii="宋体" w:hAnsi="宋体"/>
        </w:rPr>
      </w:pPr>
      <w:r w:rsidRPr="00583290">
        <w:rPr>
          <w:rFonts w:ascii="宋体" w:hAnsi="宋体" w:hint="eastAsia"/>
        </w:rPr>
        <w:t>5.</w:t>
      </w:r>
      <w:r w:rsidRPr="00583290">
        <w:rPr>
          <w:rFonts w:ascii="宋体" w:hAnsi="宋体"/>
        </w:rPr>
        <w:t>9</w:t>
      </w:r>
      <w:r w:rsidRPr="00583290">
        <w:rPr>
          <w:rFonts w:ascii="宋体" w:hAnsi="宋体" w:hint="eastAsia"/>
        </w:rPr>
        <w:t>.</w:t>
      </w:r>
      <w:r w:rsidR="00BB1794">
        <w:rPr>
          <w:rFonts w:ascii="宋体" w:hAnsi="宋体"/>
        </w:rPr>
        <w:t>2</w:t>
      </w:r>
      <w:r w:rsidRPr="00583290">
        <w:rPr>
          <w:rFonts w:ascii="宋体" w:hAnsi="宋体" w:hint="eastAsia"/>
        </w:rPr>
        <w:t xml:space="preserve"> </w:t>
      </w:r>
      <w:r w:rsidRPr="00583290">
        <w:rPr>
          <w:rFonts w:ascii="宋体" w:hAnsi="宋体"/>
        </w:rPr>
        <w:t xml:space="preserve"> </w:t>
      </w:r>
      <w:r w:rsidR="00196D4A" w:rsidRPr="00196D4A">
        <w:rPr>
          <w:rFonts w:ascii="宋体" w:hAnsi="宋体" w:hint="eastAsia"/>
        </w:rPr>
        <w:t>电气设备保护接地联接电路的连续性应符合GB/T 5226.1-2019中8.2.3的规定。</w:t>
      </w:r>
    </w:p>
    <w:p w14:paraId="42290DBB" w14:textId="3CF6F275" w:rsidR="00196D4A" w:rsidRPr="00196D4A" w:rsidRDefault="00196D4A" w:rsidP="00196D4A">
      <w:pPr>
        <w:autoSpaceDE w:val="0"/>
        <w:autoSpaceDN w:val="0"/>
        <w:spacing w:before="120" w:afterLines="50" w:after="156" w:line="240" w:lineRule="auto"/>
        <w:rPr>
          <w:rFonts w:ascii="宋体" w:hAnsi="宋体"/>
        </w:rPr>
      </w:pPr>
      <w:r>
        <w:rPr>
          <w:rFonts w:ascii="宋体" w:hAnsi="宋体"/>
        </w:rPr>
        <w:t>5.9.</w:t>
      </w:r>
      <w:r w:rsidR="00BB1794">
        <w:rPr>
          <w:rFonts w:ascii="宋体" w:hAnsi="宋体"/>
        </w:rPr>
        <w:t>3</w:t>
      </w:r>
      <w:r w:rsidRPr="00196D4A">
        <w:rPr>
          <w:rFonts w:ascii="宋体" w:hAnsi="宋体" w:hint="eastAsia"/>
        </w:rPr>
        <w:t xml:space="preserve">　电气设备绝缘电阻应大于1MΩ。</w:t>
      </w:r>
    </w:p>
    <w:p w14:paraId="694A931B" w14:textId="15E82C4F" w:rsidR="00196D4A" w:rsidRDefault="00196D4A" w:rsidP="00196D4A">
      <w:pPr>
        <w:autoSpaceDE w:val="0"/>
        <w:autoSpaceDN w:val="0"/>
        <w:spacing w:before="120" w:afterLines="50" w:after="156" w:line="240" w:lineRule="auto"/>
        <w:rPr>
          <w:rFonts w:ascii="宋体" w:hAnsi="宋体"/>
        </w:rPr>
      </w:pPr>
      <w:r>
        <w:rPr>
          <w:rFonts w:ascii="宋体" w:hAnsi="宋体"/>
        </w:rPr>
        <w:t>5.9.</w:t>
      </w:r>
      <w:r w:rsidR="00BB1794">
        <w:rPr>
          <w:rFonts w:ascii="宋体" w:hAnsi="宋体"/>
        </w:rPr>
        <w:t>4</w:t>
      </w:r>
      <w:r>
        <w:rPr>
          <w:rFonts w:ascii="宋体" w:hAnsi="宋体"/>
        </w:rPr>
        <w:t xml:space="preserve">  </w:t>
      </w:r>
      <w:r w:rsidRPr="00196D4A">
        <w:rPr>
          <w:rFonts w:ascii="宋体" w:hAnsi="宋体" w:hint="eastAsia"/>
        </w:rPr>
        <w:t>电气设备应进行耐压强度试验，试验中不得有击穿和飞弧现象。</w:t>
      </w:r>
    </w:p>
    <w:p w14:paraId="0B6BE61B" w14:textId="18028BD6" w:rsidR="00522668" w:rsidRDefault="00BB1794" w:rsidP="00196D4A">
      <w:pPr>
        <w:autoSpaceDE w:val="0"/>
        <w:autoSpaceDN w:val="0"/>
        <w:spacing w:before="120" w:afterLines="50" w:after="156" w:line="240" w:lineRule="auto"/>
        <w:rPr>
          <w:rFonts w:ascii="宋体" w:hAnsi="宋体"/>
        </w:rPr>
      </w:pPr>
      <w:r>
        <w:rPr>
          <w:rFonts w:ascii="宋体" w:hAnsi="宋体"/>
        </w:rPr>
        <w:t>5.9.</w:t>
      </w:r>
      <w:r w:rsidR="00C81B84">
        <w:rPr>
          <w:rFonts w:ascii="宋体" w:hAnsi="宋体"/>
        </w:rPr>
        <w:t xml:space="preserve">5  </w:t>
      </w:r>
      <w:r w:rsidR="00522668" w:rsidRPr="00522668">
        <w:rPr>
          <w:rFonts w:ascii="宋体" w:hAnsi="宋体" w:hint="eastAsia"/>
        </w:rPr>
        <w:t>全机应按 GB/T 17780.5的规定，对人身或设备可能造成损伤的部位均应设置安全装置和防护装</w:t>
      </w:r>
      <w:r w:rsidR="00522668">
        <w:rPr>
          <w:rFonts w:ascii="宋体" w:hAnsi="宋体" w:hint="eastAsia"/>
        </w:rPr>
        <w:t>置。</w:t>
      </w:r>
    </w:p>
    <w:p w14:paraId="23FA67C4" w14:textId="78F793DF" w:rsidR="00BB1794" w:rsidRPr="00522668" w:rsidRDefault="00BB1794" w:rsidP="00196D4A">
      <w:pPr>
        <w:autoSpaceDE w:val="0"/>
        <w:autoSpaceDN w:val="0"/>
        <w:spacing w:before="120" w:afterLines="50" w:after="156" w:line="240" w:lineRule="auto"/>
        <w:rPr>
          <w:rFonts w:ascii="宋体" w:hAnsi="宋体"/>
        </w:rPr>
      </w:pPr>
      <w:r>
        <w:rPr>
          <w:rFonts w:ascii="宋体" w:hAnsi="宋体"/>
        </w:rPr>
        <w:t>5.9.</w:t>
      </w:r>
      <w:r w:rsidR="00C81B84">
        <w:rPr>
          <w:rFonts w:ascii="宋体" w:hAnsi="宋体"/>
        </w:rPr>
        <w:t xml:space="preserve">6  </w:t>
      </w:r>
      <w:r w:rsidRPr="00BB1794">
        <w:rPr>
          <w:rFonts w:ascii="宋体" w:hAnsi="宋体" w:hint="eastAsia"/>
        </w:rPr>
        <w:t>危险部位和电气安全部分应按 GB/T 17780.1-2012中 8.1 的规定的设置安全警示标志。</w:t>
      </w:r>
    </w:p>
    <w:p w14:paraId="126F92FD" w14:textId="269CD2AA" w:rsidR="00583290" w:rsidRPr="00583290" w:rsidRDefault="00583290" w:rsidP="00196D4A">
      <w:pPr>
        <w:autoSpaceDE w:val="0"/>
        <w:autoSpaceDN w:val="0"/>
        <w:spacing w:before="120" w:afterLines="50" w:after="156" w:line="240" w:lineRule="auto"/>
        <w:rPr>
          <w:rFonts w:ascii="黑体" w:eastAsia="黑体" w:hAnsi="黑体"/>
        </w:rPr>
      </w:pPr>
      <w:r w:rsidRPr="00583290">
        <w:rPr>
          <w:rFonts w:ascii="黑体" w:eastAsia="黑体" w:hAnsi="黑体" w:hint="eastAsia"/>
        </w:rPr>
        <w:t>5.10　噪音</w:t>
      </w:r>
    </w:p>
    <w:p w14:paraId="5D669D45" w14:textId="1D285AFC" w:rsidR="00583290" w:rsidRPr="00583290" w:rsidRDefault="00583290" w:rsidP="00583290">
      <w:pPr>
        <w:autoSpaceDE w:val="0"/>
        <w:autoSpaceDN w:val="0"/>
        <w:spacing w:before="120" w:line="240" w:lineRule="auto"/>
        <w:ind w:firstLineChars="200" w:firstLine="420"/>
        <w:rPr>
          <w:rFonts w:ascii="宋体" w:hAnsi="宋体"/>
        </w:rPr>
      </w:pPr>
      <w:r w:rsidRPr="00583290">
        <w:rPr>
          <w:rFonts w:ascii="宋体" w:hAnsi="宋体" w:hint="eastAsia"/>
        </w:rPr>
        <w:t>空车运转最高转速时</w:t>
      </w:r>
      <w:r w:rsidRPr="005016CF">
        <w:rPr>
          <w:rFonts w:ascii="宋体" w:hAnsi="宋体" w:hint="eastAsia"/>
        </w:rPr>
        <w:t>，发射声压级噪声应≤</w:t>
      </w:r>
      <w:r w:rsidR="003E61E5" w:rsidRPr="005016CF">
        <w:rPr>
          <w:rFonts w:ascii="宋体" w:hAnsi="宋体"/>
        </w:rPr>
        <w:t>8</w:t>
      </w:r>
      <w:r w:rsidRPr="005016CF">
        <w:rPr>
          <w:rFonts w:ascii="宋体" w:hAnsi="宋体"/>
        </w:rPr>
        <w:t>5dB(A)</w:t>
      </w:r>
      <w:r w:rsidRPr="005016CF">
        <w:rPr>
          <w:rFonts w:ascii="宋体" w:hAnsi="宋体" w:hint="eastAsia"/>
        </w:rPr>
        <w:t>。</w:t>
      </w:r>
    </w:p>
    <w:p w14:paraId="44AC4419"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hint="eastAsia"/>
        </w:rPr>
        <w:t>5</w:t>
      </w:r>
      <w:r w:rsidRPr="00583290">
        <w:rPr>
          <w:rFonts w:ascii="黑体" w:eastAsia="黑体" w:hAnsi="黑体"/>
        </w:rPr>
        <w:t xml:space="preserve">.11  </w:t>
      </w:r>
      <w:r w:rsidRPr="00583290">
        <w:rPr>
          <w:rFonts w:ascii="黑体" w:eastAsia="黑体" w:hAnsi="黑体" w:hint="eastAsia"/>
        </w:rPr>
        <w:t>气动控制系统</w:t>
      </w:r>
    </w:p>
    <w:p w14:paraId="1FBD395E"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 xml:space="preserve"> </w:t>
      </w:r>
      <w:r w:rsidRPr="00583290">
        <w:rPr>
          <w:rFonts w:ascii="宋体" w:hAnsi="宋体"/>
        </w:rPr>
        <w:t xml:space="preserve">   </w:t>
      </w:r>
      <w:r w:rsidRPr="00583290">
        <w:rPr>
          <w:rFonts w:ascii="宋体" w:hAnsi="宋体" w:hint="eastAsia"/>
        </w:rPr>
        <w:t>气动控制功能准确，气路无泄漏现象。</w:t>
      </w:r>
    </w:p>
    <w:p w14:paraId="394E8D29"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lastRenderedPageBreak/>
        <w:t>5.1</w:t>
      </w:r>
      <w:r w:rsidRPr="00583290">
        <w:rPr>
          <w:rFonts w:ascii="黑体" w:eastAsia="黑体" w:hAnsi="黑体"/>
        </w:rPr>
        <w:t>2</w:t>
      </w:r>
      <w:r w:rsidRPr="00583290">
        <w:rPr>
          <w:rFonts w:ascii="黑体" w:eastAsia="黑体" w:hAnsi="黑体" w:hint="eastAsia"/>
        </w:rPr>
        <w:t xml:space="preserve">　外观质量</w:t>
      </w:r>
    </w:p>
    <w:p w14:paraId="158A38B6"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5.1</w:t>
      </w:r>
      <w:r w:rsidRPr="00583290">
        <w:rPr>
          <w:rFonts w:ascii="宋体" w:hAnsi="宋体"/>
        </w:rPr>
        <w:t>2</w:t>
      </w:r>
      <w:r w:rsidRPr="00583290">
        <w:rPr>
          <w:rFonts w:ascii="宋体" w:hAnsi="宋体" w:hint="eastAsia"/>
        </w:rPr>
        <w:t>.1　零件表面无划伤、拉毛、毛刺、飞边缺陷。</w:t>
      </w:r>
    </w:p>
    <w:p w14:paraId="72AE5749"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5.1</w:t>
      </w:r>
      <w:r w:rsidRPr="00583290">
        <w:rPr>
          <w:rFonts w:ascii="宋体" w:hAnsi="宋体"/>
        </w:rPr>
        <w:t>2</w:t>
      </w:r>
      <w:r w:rsidRPr="00583290">
        <w:rPr>
          <w:rFonts w:ascii="宋体" w:hAnsi="宋体" w:hint="eastAsia"/>
        </w:rPr>
        <w:t>.2　紧固件须经表面处理，无锈蚀现象。</w:t>
      </w:r>
    </w:p>
    <w:p w14:paraId="25577C10" w14:textId="157A6E2E"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5.1</w:t>
      </w:r>
      <w:r w:rsidRPr="00583290">
        <w:rPr>
          <w:rFonts w:ascii="宋体" w:hAnsi="宋体"/>
        </w:rPr>
        <w:t>2</w:t>
      </w:r>
      <w:r w:rsidRPr="00583290">
        <w:rPr>
          <w:rFonts w:ascii="宋体" w:hAnsi="宋体" w:hint="eastAsia"/>
        </w:rPr>
        <w:t>.3　产品涂装外观应符合</w:t>
      </w:r>
      <w:r w:rsidRPr="00FA311F">
        <w:rPr>
          <w:rFonts w:ascii="宋体" w:hAnsi="宋体" w:hint="eastAsia"/>
        </w:rPr>
        <w:t>FZ/T 90074中</w:t>
      </w:r>
      <w:r w:rsidR="007B7F20" w:rsidRPr="00FA311F">
        <w:rPr>
          <w:rFonts w:ascii="宋体" w:hAnsi="宋体" w:hint="eastAsia"/>
        </w:rPr>
        <w:t>的要求</w:t>
      </w:r>
      <w:r w:rsidRPr="00FA311F">
        <w:rPr>
          <w:rFonts w:ascii="宋体" w:hAnsi="宋体" w:hint="eastAsia"/>
        </w:rPr>
        <w:t>。</w:t>
      </w:r>
    </w:p>
    <w:p w14:paraId="283F450F"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5</w:t>
      </w:r>
      <w:r w:rsidRPr="00583290">
        <w:rPr>
          <w:rFonts w:ascii="黑体" w:eastAsia="黑体" w:hAnsi="黑体"/>
        </w:rPr>
        <w:t xml:space="preserve">.13 </w:t>
      </w:r>
      <w:r w:rsidRPr="00583290">
        <w:rPr>
          <w:rFonts w:ascii="黑体" w:eastAsia="黑体" w:hAnsi="黑体" w:hint="eastAsia"/>
        </w:rPr>
        <w:t>整经质量</w:t>
      </w:r>
    </w:p>
    <w:p w14:paraId="1E4922B9" w14:textId="77777777"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5</w:t>
      </w:r>
      <w:r w:rsidRPr="00583290">
        <w:rPr>
          <w:rFonts w:ascii="宋体" w:hAnsi="宋体"/>
          <w:color w:val="000000"/>
        </w:rPr>
        <w:t xml:space="preserve">.13.1  </w:t>
      </w:r>
      <w:r w:rsidRPr="00583290">
        <w:rPr>
          <w:rFonts w:ascii="宋体" w:hAnsi="宋体" w:hint="eastAsia"/>
          <w:color w:val="000000"/>
        </w:rPr>
        <w:t>经纱应排列均匀，</w:t>
      </w:r>
      <w:proofErr w:type="gramStart"/>
      <w:r w:rsidRPr="00583290">
        <w:rPr>
          <w:rFonts w:ascii="宋体" w:hAnsi="宋体" w:hint="eastAsia"/>
          <w:color w:val="000000"/>
        </w:rPr>
        <w:t>片纱无</w:t>
      </w:r>
      <w:proofErr w:type="gramEnd"/>
      <w:r w:rsidRPr="00583290">
        <w:rPr>
          <w:rFonts w:ascii="宋体" w:hAnsi="宋体" w:hint="eastAsia"/>
          <w:color w:val="000000"/>
        </w:rPr>
        <w:t>间隙，张力均匀，卷绕平整。</w:t>
      </w:r>
    </w:p>
    <w:p w14:paraId="76C5D79D" w14:textId="28F8634A"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5</w:t>
      </w:r>
      <w:r w:rsidRPr="00583290">
        <w:rPr>
          <w:rFonts w:ascii="宋体" w:hAnsi="宋体"/>
          <w:color w:val="000000"/>
        </w:rPr>
        <w:t xml:space="preserve">.13.2  </w:t>
      </w:r>
      <w:r w:rsidR="00F22709">
        <w:rPr>
          <w:rFonts w:ascii="宋体" w:hAnsi="宋体" w:hint="eastAsia"/>
          <w:color w:val="000000"/>
        </w:rPr>
        <w:t>单位面积质量允许偏差±5</w:t>
      </w:r>
      <w:r w:rsidR="00F22709">
        <w:rPr>
          <w:rFonts w:ascii="宋体" w:hAnsi="宋体"/>
          <w:color w:val="000000"/>
        </w:rPr>
        <w:t>%</w:t>
      </w:r>
      <w:r w:rsidR="00F22709">
        <w:rPr>
          <w:rFonts w:ascii="宋体" w:hAnsi="宋体" w:hint="eastAsia"/>
          <w:color w:val="000000"/>
        </w:rPr>
        <w:t>。</w:t>
      </w:r>
    </w:p>
    <w:p w14:paraId="1EED9C05" w14:textId="72C4D402" w:rsidR="00583290" w:rsidRPr="00583290" w:rsidRDefault="00583290" w:rsidP="00583290">
      <w:pPr>
        <w:autoSpaceDE w:val="0"/>
        <w:autoSpaceDN w:val="0"/>
        <w:spacing w:before="120" w:line="240" w:lineRule="auto"/>
        <w:rPr>
          <w:rFonts w:ascii="宋体" w:hAnsi="宋体"/>
          <w:color w:val="000000"/>
        </w:rPr>
      </w:pPr>
      <w:r w:rsidRPr="00583290">
        <w:rPr>
          <w:rFonts w:ascii="宋体" w:hAnsi="宋体" w:hint="eastAsia"/>
          <w:color w:val="000000"/>
        </w:rPr>
        <w:t>5</w:t>
      </w:r>
      <w:r w:rsidRPr="00583290">
        <w:rPr>
          <w:rFonts w:ascii="宋体" w:hAnsi="宋体"/>
          <w:color w:val="000000"/>
        </w:rPr>
        <w:t xml:space="preserve">.13.3  </w:t>
      </w:r>
      <w:r w:rsidR="00F22709">
        <w:rPr>
          <w:rFonts w:ascii="宋体" w:hAnsi="宋体" w:hint="eastAsia"/>
          <w:color w:val="000000"/>
        </w:rPr>
        <w:t>幅宽允许偏差（-</w:t>
      </w:r>
      <w:r w:rsidR="00F22709" w:rsidRPr="00AB1E16">
        <w:rPr>
          <w:rFonts w:ascii="宋体" w:hAnsi="宋体" w:hint="eastAsia"/>
          <w:color w:val="000000"/>
        </w:rPr>
        <w:t>2～0</w:t>
      </w:r>
      <w:r w:rsidR="00F22709">
        <w:rPr>
          <w:rFonts w:ascii="宋体" w:hAnsi="宋体" w:hint="eastAsia"/>
          <w:color w:val="000000"/>
        </w:rPr>
        <w:t>）m</w:t>
      </w:r>
      <w:r w:rsidR="00F22709">
        <w:rPr>
          <w:rFonts w:ascii="宋体" w:hAnsi="宋体"/>
          <w:color w:val="000000"/>
        </w:rPr>
        <w:t>m</w:t>
      </w:r>
      <w:r w:rsidR="00F22709">
        <w:rPr>
          <w:rFonts w:ascii="宋体" w:hAnsi="宋体" w:hint="eastAsia"/>
          <w:color w:val="000000"/>
        </w:rPr>
        <w:t>。</w:t>
      </w:r>
    </w:p>
    <w:p w14:paraId="1C873A92" w14:textId="77777777" w:rsidR="00583290" w:rsidRPr="00583290" w:rsidRDefault="00583290" w:rsidP="00583290">
      <w:pPr>
        <w:autoSpaceDE w:val="0"/>
        <w:autoSpaceDN w:val="0"/>
        <w:spacing w:before="120" w:afterLines="50" w:after="156" w:line="240" w:lineRule="auto"/>
        <w:rPr>
          <w:rFonts w:ascii="黑体" w:eastAsia="黑体" w:hAnsi="黑体"/>
        </w:rPr>
      </w:pPr>
      <w:r w:rsidRPr="00583290">
        <w:rPr>
          <w:rFonts w:ascii="黑体" w:eastAsia="黑体" w:hAnsi="黑体" w:hint="eastAsia"/>
        </w:rPr>
        <w:t>6　试验方法</w:t>
      </w:r>
    </w:p>
    <w:p w14:paraId="42D02375" w14:textId="709B3865" w:rsidR="00583290" w:rsidRPr="00F22709" w:rsidRDefault="00583290" w:rsidP="00F22709">
      <w:pPr>
        <w:autoSpaceDE w:val="0"/>
        <w:autoSpaceDN w:val="0"/>
        <w:spacing w:before="120" w:afterLines="50" w:after="156" w:line="240" w:lineRule="auto"/>
        <w:rPr>
          <w:rFonts w:ascii="黑体" w:eastAsia="黑体" w:hAnsi="黑体"/>
        </w:rPr>
      </w:pPr>
      <w:r w:rsidRPr="00583290">
        <w:rPr>
          <w:rFonts w:ascii="黑体" w:eastAsia="黑体" w:hAnsi="黑体" w:hint="eastAsia"/>
        </w:rPr>
        <w:t>6</w:t>
      </w:r>
      <w:r w:rsidRPr="00583290">
        <w:rPr>
          <w:rFonts w:ascii="黑体" w:eastAsia="黑体" w:hAnsi="黑体"/>
        </w:rPr>
        <w:t xml:space="preserve">.1  </w:t>
      </w:r>
      <w:r w:rsidRPr="00583290">
        <w:rPr>
          <w:rFonts w:ascii="黑体" w:eastAsia="黑体" w:hAnsi="黑体" w:hint="eastAsia"/>
        </w:rPr>
        <w:t>检验方法</w:t>
      </w:r>
    </w:p>
    <w:p w14:paraId="45ED1EAA" w14:textId="15FDA8C9" w:rsidR="00583290" w:rsidRPr="00F22709" w:rsidRDefault="00583290" w:rsidP="00583290">
      <w:pPr>
        <w:autoSpaceDE w:val="0"/>
        <w:autoSpaceDN w:val="0"/>
        <w:spacing w:before="120" w:line="240" w:lineRule="auto"/>
        <w:rPr>
          <w:rFonts w:ascii="宋体" w:hAnsi="宋体"/>
        </w:rPr>
      </w:pPr>
      <w:r w:rsidRPr="00583290">
        <w:rPr>
          <w:rFonts w:ascii="宋体" w:hAnsi="宋体"/>
        </w:rPr>
        <w:t>6.1.</w:t>
      </w:r>
      <w:r w:rsidR="00F22709">
        <w:rPr>
          <w:rFonts w:ascii="宋体" w:hAnsi="宋体"/>
        </w:rPr>
        <w:t>1</w:t>
      </w:r>
      <w:r w:rsidRPr="00583290">
        <w:rPr>
          <w:rFonts w:ascii="宋体" w:hAnsi="宋体"/>
        </w:rPr>
        <w:t xml:space="preserve">  </w:t>
      </w:r>
      <w:r w:rsidR="00F22709" w:rsidRPr="00F22709">
        <w:rPr>
          <w:rFonts w:ascii="宋体" w:hAnsi="宋体" w:hint="eastAsia"/>
        </w:rPr>
        <w:t>展</w:t>
      </w:r>
      <w:proofErr w:type="gramStart"/>
      <w:r w:rsidR="00F22709" w:rsidRPr="00F22709">
        <w:rPr>
          <w:rFonts w:ascii="宋体" w:hAnsi="宋体" w:hint="eastAsia"/>
        </w:rPr>
        <w:t>纤</w:t>
      </w:r>
      <w:proofErr w:type="gramEnd"/>
      <w:r w:rsidR="00F22709" w:rsidRPr="00F22709">
        <w:rPr>
          <w:rFonts w:ascii="宋体" w:hAnsi="宋体" w:hint="eastAsia"/>
        </w:rPr>
        <w:t>辊中心距误差（5.4.1）用精度0.02mm卡尺检测。</w:t>
      </w:r>
    </w:p>
    <w:p w14:paraId="34BE2D76" w14:textId="73C6C5D1" w:rsidR="00583290" w:rsidRDefault="00583290" w:rsidP="00583290">
      <w:pPr>
        <w:autoSpaceDE w:val="0"/>
        <w:autoSpaceDN w:val="0"/>
        <w:spacing w:before="120" w:line="240" w:lineRule="auto"/>
        <w:rPr>
          <w:rFonts w:ascii="宋体" w:hAnsi="宋体"/>
        </w:rPr>
      </w:pPr>
      <w:r w:rsidRPr="00583290">
        <w:rPr>
          <w:rFonts w:ascii="宋体" w:hAnsi="宋体" w:hint="eastAsia"/>
        </w:rPr>
        <w:t>6</w:t>
      </w:r>
      <w:r w:rsidRPr="00583290">
        <w:rPr>
          <w:rFonts w:ascii="宋体" w:hAnsi="宋体"/>
        </w:rPr>
        <w:t>.1.</w:t>
      </w:r>
      <w:r w:rsidR="00F22709">
        <w:rPr>
          <w:rFonts w:ascii="宋体" w:hAnsi="宋体"/>
        </w:rPr>
        <w:t>2</w:t>
      </w:r>
      <w:r w:rsidRPr="00583290">
        <w:rPr>
          <w:rFonts w:ascii="宋体" w:hAnsi="宋体"/>
        </w:rPr>
        <w:t xml:space="preserve">  </w:t>
      </w:r>
      <w:r w:rsidR="00F22709" w:rsidRPr="00F22709">
        <w:rPr>
          <w:rFonts w:ascii="宋体" w:hAnsi="宋体" w:hint="eastAsia"/>
        </w:rPr>
        <w:t>凸轮摆幅（5.4.3）用精度0.01mm百分表检测</w:t>
      </w:r>
      <w:r w:rsidRPr="00583290">
        <w:rPr>
          <w:rFonts w:ascii="宋体" w:hAnsi="宋体" w:hint="eastAsia"/>
        </w:rPr>
        <w:t>。</w:t>
      </w:r>
    </w:p>
    <w:p w14:paraId="5221DECE" w14:textId="24B4557C" w:rsidR="00F22709" w:rsidRPr="00F22709" w:rsidRDefault="00F22709" w:rsidP="00583290">
      <w:pPr>
        <w:autoSpaceDE w:val="0"/>
        <w:autoSpaceDN w:val="0"/>
        <w:spacing w:before="120" w:line="240" w:lineRule="auto"/>
        <w:rPr>
          <w:rFonts w:ascii="宋体" w:hAnsi="宋体"/>
        </w:rPr>
      </w:pPr>
      <w:r>
        <w:rPr>
          <w:rFonts w:ascii="宋体" w:hAnsi="宋体"/>
        </w:rPr>
        <w:t xml:space="preserve">6.1.3  </w:t>
      </w:r>
      <w:r w:rsidRPr="00F22709">
        <w:rPr>
          <w:rFonts w:ascii="宋体" w:hAnsi="宋体" w:hint="eastAsia"/>
        </w:rPr>
        <w:t>牵拉辊的表面包胶硬度（5.5.1）用硬度计检测。</w:t>
      </w:r>
    </w:p>
    <w:p w14:paraId="7EE2C933" w14:textId="2363A3DA"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6</w:t>
      </w:r>
      <w:r w:rsidRPr="00583290">
        <w:rPr>
          <w:rFonts w:ascii="宋体" w:hAnsi="宋体"/>
        </w:rPr>
        <w:t>.1.</w:t>
      </w:r>
      <w:r w:rsidR="008B04B8">
        <w:rPr>
          <w:rFonts w:ascii="宋体" w:hAnsi="宋体"/>
        </w:rPr>
        <w:t>4</w:t>
      </w:r>
      <w:r w:rsidRPr="00583290">
        <w:rPr>
          <w:rFonts w:ascii="宋体" w:hAnsi="宋体"/>
        </w:rPr>
        <w:t xml:space="preserve">  </w:t>
      </w:r>
      <w:r w:rsidRPr="00583290">
        <w:rPr>
          <w:rFonts w:ascii="宋体" w:hAnsi="宋体" w:hint="eastAsia"/>
        </w:rPr>
        <w:t>牵拉辊的直径误差、锥度误差（5</w:t>
      </w:r>
      <w:r w:rsidRPr="00583290">
        <w:rPr>
          <w:rFonts w:ascii="宋体" w:hAnsi="宋体"/>
        </w:rPr>
        <w:t>.5.1</w:t>
      </w:r>
      <w:r w:rsidRPr="00583290">
        <w:rPr>
          <w:rFonts w:ascii="宋体" w:hAnsi="宋体" w:hint="eastAsia"/>
        </w:rPr>
        <w:t>）采用千分尺检测。</w:t>
      </w:r>
    </w:p>
    <w:p w14:paraId="5D4DB8B7" w14:textId="72DCF164" w:rsidR="00583290" w:rsidRDefault="00583290" w:rsidP="00583290">
      <w:pPr>
        <w:autoSpaceDE w:val="0"/>
        <w:autoSpaceDN w:val="0"/>
        <w:spacing w:before="120" w:line="240" w:lineRule="auto"/>
        <w:rPr>
          <w:rFonts w:ascii="宋体" w:hAnsi="宋体"/>
        </w:rPr>
      </w:pPr>
      <w:r w:rsidRPr="00583290">
        <w:rPr>
          <w:rFonts w:ascii="宋体" w:hAnsi="宋体" w:hint="eastAsia"/>
        </w:rPr>
        <w:t>6</w:t>
      </w:r>
      <w:r w:rsidRPr="00583290">
        <w:rPr>
          <w:rFonts w:ascii="宋体" w:hAnsi="宋体"/>
        </w:rPr>
        <w:t>.1.</w:t>
      </w:r>
      <w:r w:rsidR="008B04B8">
        <w:rPr>
          <w:rFonts w:ascii="宋体" w:hAnsi="宋体"/>
        </w:rPr>
        <w:t>5</w:t>
      </w:r>
      <w:r w:rsidRPr="00583290">
        <w:rPr>
          <w:rFonts w:ascii="宋体" w:hAnsi="宋体"/>
        </w:rPr>
        <w:t xml:space="preserve">  </w:t>
      </w:r>
      <w:bookmarkStart w:id="40" w:name="_Hlk50108046"/>
      <w:r w:rsidR="008B04B8" w:rsidRPr="008B04B8">
        <w:rPr>
          <w:rFonts w:ascii="宋体" w:hAnsi="宋体" w:hint="eastAsia"/>
        </w:rPr>
        <w:t>过渡</w:t>
      </w:r>
      <w:proofErr w:type="gramStart"/>
      <w:r w:rsidR="008B04B8" w:rsidRPr="008B04B8">
        <w:rPr>
          <w:rFonts w:ascii="宋体" w:hAnsi="宋体" w:hint="eastAsia"/>
        </w:rPr>
        <w:t>辊与牵</w:t>
      </w:r>
      <w:proofErr w:type="gramEnd"/>
      <w:r w:rsidR="008B04B8" w:rsidRPr="008B04B8">
        <w:rPr>
          <w:rFonts w:ascii="宋体" w:hAnsi="宋体" w:hint="eastAsia"/>
        </w:rPr>
        <w:t>拉辊的径向跳动（5.5.2）用精度0.01mm百分表检测。</w:t>
      </w:r>
    </w:p>
    <w:p w14:paraId="21257DB2" w14:textId="61DF7873" w:rsidR="008B04B8" w:rsidRPr="008B04B8" w:rsidRDefault="008B04B8" w:rsidP="00583290">
      <w:pPr>
        <w:autoSpaceDE w:val="0"/>
        <w:autoSpaceDN w:val="0"/>
        <w:spacing w:before="120" w:line="240" w:lineRule="auto"/>
        <w:rPr>
          <w:rFonts w:ascii="宋体" w:hAnsi="宋体"/>
        </w:rPr>
      </w:pPr>
      <w:r w:rsidRPr="008B04B8">
        <w:rPr>
          <w:rFonts w:ascii="宋体" w:hAnsi="宋体" w:hint="eastAsia"/>
        </w:rPr>
        <w:t>6.1.6  控制系统(5.8)的检测:结合模拟试验和操作验证，按控制系统装配和试验的相关工艺文件逐项检查，验证系统功能。</w:t>
      </w:r>
    </w:p>
    <w:bookmarkEnd w:id="40"/>
    <w:p w14:paraId="358687C9" w14:textId="0635E1DB" w:rsidR="00583290" w:rsidRDefault="00583290" w:rsidP="00583290">
      <w:pPr>
        <w:autoSpaceDE w:val="0"/>
        <w:autoSpaceDN w:val="0"/>
        <w:spacing w:before="120" w:line="240" w:lineRule="auto"/>
        <w:rPr>
          <w:rFonts w:ascii="宋体" w:hAnsi="宋体"/>
        </w:rPr>
      </w:pPr>
      <w:r w:rsidRPr="00583290">
        <w:rPr>
          <w:rFonts w:ascii="宋体" w:hAnsi="宋体" w:hint="eastAsia"/>
        </w:rPr>
        <w:t>6.</w:t>
      </w:r>
      <w:r w:rsidRPr="00583290">
        <w:rPr>
          <w:rFonts w:ascii="宋体" w:hAnsi="宋体"/>
        </w:rPr>
        <w:t>1.</w:t>
      </w:r>
      <w:r w:rsidR="008B04B8">
        <w:rPr>
          <w:rFonts w:ascii="宋体" w:hAnsi="宋体"/>
        </w:rPr>
        <w:t>7</w:t>
      </w:r>
      <w:r w:rsidRPr="00583290">
        <w:rPr>
          <w:rFonts w:ascii="宋体" w:hAnsi="宋体"/>
        </w:rPr>
        <w:t xml:space="preserve">  </w:t>
      </w:r>
      <w:r w:rsidRPr="00583290">
        <w:rPr>
          <w:rFonts w:ascii="宋体" w:hAnsi="宋体" w:hint="eastAsia"/>
        </w:rPr>
        <w:t>电气控制的导线、指示灯和按钮的颜色(5.</w:t>
      </w:r>
      <w:r w:rsidRPr="00583290">
        <w:rPr>
          <w:rFonts w:ascii="宋体" w:hAnsi="宋体"/>
        </w:rPr>
        <w:t>9.</w:t>
      </w:r>
      <w:r w:rsidR="008B04B8">
        <w:rPr>
          <w:rFonts w:ascii="宋体" w:hAnsi="宋体"/>
        </w:rPr>
        <w:t>1</w:t>
      </w:r>
      <w:r w:rsidRPr="00583290">
        <w:rPr>
          <w:rFonts w:ascii="宋体" w:hAnsi="宋体" w:hint="eastAsia"/>
        </w:rPr>
        <w:t>)按照GB/T 4026的规定检测。</w:t>
      </w:r>
    </w:p>
    <w:p w14:paraId="7093ED1B" w14:textId="77777777" w:rsidR="008B04B8" w:rsidRPr="008B04B8" w:rsidRDefault="008B04B8" w:rsidP="008B04B8">
      <w:pPr>
        <w:autoSpaceDE w:val="0"/>
        <w:autoSpaceDN w:val="0"/>
        <w:spacing w:before="120" w:line="240" w:lineRule="auto"/>
        <w:rPr>
          <w:rFonts w:ascii="宋体" w:hAnsi="宋体"/>
        </w:rPr>
      </w:pPr>
      <w:r w:rsidRPr="008B04B8">
        <w:rPr>
          <w:rFonts w:ascii="宋体" w:hAnsi="宋体" w:hint="eastAsia"/>
        </w:rPr>
        <w:t>6.1.8  电气部分保护接地电路的连续性(5.9.2)用接地电阻测试仪检测。</w:t>
      </w:r>
    </w:p>
    <w:p w14:paraId="5C263AC4" w14:textId="75FC077C" w:rsidR="008B04B8" w:rsidRPr="008B04B8" w:rsidRDefault="008B04B8" w:rsidP="008B04B8">
      <w:pPr>
        <w:autoSpaceDE w:val="0"/>
        <w:autoSpaceDN w:val="0"/>
        <w:spacing w:before="120" w:line="240" w:lineRule="auto"/>
        <w:rPr>
          <w:rFonts w:ascii="宋体" w:hAnsi="宋体"/>
        </w:rPr>
      </w:pPr>
      <w:r w:rsidRPr="008B04B8">
        <w:rPr>
          <w:rFonts w:ascii="宋体" w:hAnsi="宋体" w:hint="eastAsia"/>
        </w:rPr>
        <w:t>6.1.9  电气部分的绝缘性能(5.9.3)用兆欧表检测。</w:t>
      </w:r>
    </w:p>
    <w:p w14:paraId="528DEA86" w14:textId="1E0D030A"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6.</w:t>
      </w:r>
      <w:r w:rsidRPr="00583290">
        <w:rPr>
          <w:rFonts w:ascii="宋体" w:hAnsi="宋体"/>
        </w:rPr>
        <w:t>1.1</w:t>
      </w:r>
      <w:r w:rsidR="008B04B8">
        <w:rPr>
          <w:rFonts w:ascii="宋体" w:hAnsi="宋体"/>
        </w:rPr>
        <w:t>0</w:t>
      </w:r>
      <w:r w:rsidRPr="00583290">
        <w:rPr>
          <w:rFonts w:ascii="宋体" w:hAnsi="宋体"/>
        </w:rPr>
        <w:t xml:space="preserve">  </w:t>
      </w:r>
      <w:r w:rsidRPr="00583290">
        <w:rPr>
          <w:rFonts w:ascii="宋体" w:hAnsi="宋体" w:hint="eastAsia"/>
        </w:rPr>
        <w:t>电气部分的耐压性能(5.</w:t>
      </w:r>
      <w:r w:rsidRPr="00583290">
        <w:rPr>
          <w:rFonts w:ascii="宋体" w:hAnsi="宋体"/>
        </w:rPr>
        <w:t>9.</w:t>
      </w:r>
      <w:r w:rsidR="008B04B8">
        <w:rPr>
          <w:rFonts w:ascii="宋体" w:hAnsi="宋体"/>
        </w:rPr>
        <w:t>4</w:t>
      </w:r>
      <w:r w:rsidRPr="00583290">
        <w:rPr>
          <w:rFonts w:ascii="宋体" w:hAnsi="宋体" w:hint="eastAsia"/>
        </w:rPr>
        <w:t>)用耐压试验仪检测，不适宜经受试验电压的元器件在试验时应断开。</w:t>
      </w:r>
    </w:p>
    <w:p w14:paraId="296B08CC" w14:textId="09299ABD" w:rsidR="00583290" w:rsidRDefault="00583290" w:rsidP="00583290">
      <w:pPr>
        <w:autoSpaceDE w:val="0"/>
        <w:autoSpaceDN w:val="0"/>
        <w:spacing w:before="120" w:line="240" w:lineRule="auto"/>
        <w:rPr>
          <w:rFonts w:ascii="宋体" w:hAnsi="宋体"/>
        </w:rPr>
      </w:pPr>
      <w:r w:rsidRPr="00583290">
        <w:rPr>
          <w:rFonts w:ascii="宋体" w:hAnsi="宋体" w:hint="eastAsia"/>
        </w:rPr>
        <w:t>6.1</w:t>
      </w:r>
      <w:r w:rsidRPr="00583290">
        <w:rPr>
          <w:rFonts w:ascii="宋体" w:hAnsi="宋体"/>
        </w:rPr>
        <w:t>.</w:t>
      </w:r>
      <w:r w:rsidR="008B04B8">
        <w:rPr>
          <w:rFonts w:ascii="宋体" w:hAnsi="宋体"/>
        </w:rPr>
        <w:t>11</w:t>
      </w:r>
      <w:r w:rsidRPr="00583290">
        <w:rPr>
          <w:rFonts w:ascii="宋体" w:hAnsi="宋体"/>
        </w:rPr>
        <w:t xml:space="preserve"> </w:t>
      </w:r>
      <w:r w:rsidRPr="00583290">
        <w:rPr>
          <w:rFonts w:ascii="宋体" w:hAnsi="宋体" w:hint="eastAsia"/>
        </w:rPr>
        <w:t>噪声(5.1</w:t>
      </w:r>
      <w:r w:rsidRPr="00583290">
        <w:rPr>
          <w:rFonts w:ascii="宋体" w:hAnsi="宋体"/>
        </w:rPr>
        <w:t>0</w:t>
      </w:r>
      <w:r w:rsidRPr="00583290">
        <w:rPr>
          <w:rFonts w:ascii="宋体" w:hAnsi="宋体" w:hint="eastAsia"/>
        </w:rPr>
        <w:t>)按照GB/T 7111.1和GB/T 7111.6的规定检测。</w:t>
      </w:r>
    </w:p>
    <w:p w14:paraId="09AE8C66" w14:textId="77777777" w:rsidR="008B04B8" w:rsidRPr="00583290" w:rsidRDefault="008B04B8" w:rsidP="008B04B8">
      <w:pPr>
        <w:autoSpaceDE w:val="0"/>
        <w:autoSpaceDN w:val="0"/>
        <w:spacing w:before="120" w:line="240" w:lineRule="auto"/>
        <w:rPr>
          <w:rFonts w:ascii="宋体" w:hAnsi="宋体"/>
        </w:rPr>
      </w:pPr>
      <w:r w:rsidRPr="00583290">
        <w:rPr>
          <w:rFonts w:ascii="宋体" w:hAnsi="宋体" w:hint="eastAsia"/>
        </w:rPr>
        <w:t>6</w:t>
      </w:r>
      <w:r w:rsidRPr="00583290">
        <w:rPr>
          <w:rFonts w:ascii="宋体" w:hAnsi="宋体"/>
        </w:rPr>
        <w:t>.1.1</w:t>
      </w:r>
      <w:r>
        <w:rPr>
          <w:rFonts w:ascii="宋体" w:hAnsi="宋体"/>
        </w:rPr>
        <w:t>2</w:t>
      </w:r>
      <w:r w:rsidRPr="00583290">
        <w:rPr>
          <w:rFonts w:ascii="宋体" w:hAnsi="宋体"/>
        </w:rPr>
        <w:t xml:space="preserve">  </w:t>
      </w:r>
      <w:r w:rsidRPr="00583290">
        <w:rPr>
          <w:rFonts w:ascii="宋体" w:hAnsi="宋体" w:hint="eastAsia"/>
        </w:rPr>
        <w:t>整经机的涂装（5.1</w:t>
      </w:r>
      <w:r w:rsidRPr="00583290">
        <w:rPr>
          <w:rFonts w:ascii="宋体" w:hAnsi="宋体"/>
        </w:rPr>
        <w:t>2.3</w:t>
      </w:r>
      <w:r w:rsidRPr="00583290">
        <w:rPr>
          <w:rFonts w:ascii="宋体" w:hAnsi="宋体" w:hint="eastAsia"/>
        </w:rPr>
        <w:t>）按照FZ/T 90074的规定检测。</w:t>
      </w:r>
    </w:p>
    <w:p w14:paraId="084CE3C6" w14:textId="77777777" w:rsidR="008B04B8" w:rsidRPr="00583290" w:rsidRDefault="008B04B8" w:rsidP="008B04B8">
      <w:pPr>
        <w:autoSpaceDE w:val="0"/>
        <w:autoSpaceDN w:val="0"/>
        <w:spacing w:before="120" w:line="240" w:lineRule="auto"/>
        <w:rPr>
          <w:rFonts w:ascii="宋体" w:hAnsi="宋体"/>
        </w:rPr>
      </w:pPr>
      <w:r w:rsidRPr="00583290">
        <w:rPr>
          <w:rFonts w:ascii="宋体" w:hAnsi="宋体"/>
        </w:rPr>
        <w:t>6.1.1</w:t>
      </w:r>
      <w:r>
        <w:rPr>
          <w:rFonts w:ascii="宋体" w:hAnsi="宋体"/>
        </w:rPr>
        <w:t>3</w:t>
      </w:r>
      <w:r w:rsidRPr="00583290">
        <w:rPr>
          <w:rFonts w:ascii="宋体" w:hAnsi="宋体"/>
        </w:rPr>
        <w:t xml:space="preserve">  </w:t>
      </w:r>
      <w:r w:rsidRPr="002635A3">
        <w:rPr>
          <w:rFonts w:ascii="宋体" w:hAnsi="宋体" w:hint="eastAsia"/>
        </w:rPr>
        <w:t>单位面积质量按照</w:t>
      </w:r>
      <w:r w:rsidRPr="002635A3">
        <w:rPr>
          <w:rFonts w:ascii="宋体" w:hAnsi="宋体"/>
        </w:rPr>
        <w:t>GB/T 9914.3</w:t>
      </w:r>
      <w:r w:rsidRPr="002635A3">
        <w:rPr>
          <w:rFonts w:ascii="宋体" w:hAnsi="宋体" w:hint="eastAsia"/>
        </w:rPr>
        <w:t>的规定检测。</w:t>
      </w:r>
    </w:p>
    <w:p w14:paraId="08CAD7AF" w14:textId="77777777" w:rsidR="008B04B8" w:rsidRPr="00583290" w:rsidRDefault="008B04B8" w:rsidP="008B04B8">
      <w:pPr>
        <w:autoSpaceDE w:val="0"/>
        <w:autoSpaceDN w:val="0"/>
        <w:spacing w:before="120" w:line="240" w:lineRule="auto"/>
        <w:rPr>
          <w:rFonts w:ascii="宋体" w:hAnsi="宋体"/>
        </w:rPr>
      </w:pPr>
      <w:r w:rsidRPr="00583290">
        <w:rPr>
          <w:rFonts w:ascii="宋体" w:hAnsi="宋体" w:hint="eastAsia"/>
        </w:rPr>
        <w:t>6.</w:t>
      </w:r>
      <w:r w:rsidRPr="00583290">
        <w:rPr>
          <w:rFonts w:ascii="宋体" w:hAnsi="宋体"/>
        </w:rPr>
        <w:t>1.</w:t>
      </w:r>
      <w:r>
        <w:rPr>
          <w:rFonts w:ascii="宋体" w:hAnsi="宋体"/>
        </w:rPr>
        <w:t>14</w:t>
      </w:r>
      <w:r w:rsidRPr="00583290">
        <w:rPr>
          <w:rFonts w:ascii="宋体" w:hAnsi="宋体"/>
        </w:rPr>
        <w:t xml:space="preserve"> </w:t>
      </w:r>
      <w:r w:rsidRPr="00583290">
        <w:rPr>
          <w:rFonts w:ascii="宋体" w:hAnsi="宋体" w:hint="eastAsia"/>
        </w:rPr>
        <w:t xml:space="preserve"> 其余项目用常规测量工具或感官法检测。</w:t>
      </w:r>
    </w:p>
    <w:p w14:paraId="2618C1D6"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rPr>
        <w:t>6.2</w:t>
      </w:r>
      <w:r w:rsidRPr="00583290">
        <w:rPr>
          <w:rFonts w:ascii="黑体" w:eastAsia="黑体" w:hAnsi="黑体" w:hint="eastAsia"/>
        </w:rPr>
        <w:t xml:space="preserve">　空车运转试验</w:t>
      </w:r>
    </w:p>
    <w:p w14:paraId="1ED0F9D3"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6</w:t>
      </w:r>
      <w:r w:rsidRPr="00583290">
        <w:rPr>
          <w:rFonts w:ascii="宋体" w:hAnsi="宋体"/>
        </w:rPr>
        <w:t xml:space="preserve">.2.1  </w:t>
      </w:r>
      <w:r w:rsidRPr="00583290">
        <w:rPr>
          <w:rFonts w:ascii="宋体" w:hAnsi="宋体" w:hint="eastAsia"/>
        </w:rPr>
        <w:t>试验条件：</w:t>
      </w:r>
    </w:p>
    <w:p w14:paraId="520CC747" w14:textId="77777777" w:rsidR="00583290" w:rsidRPr="00583290" w:rsidRDefault="00583290" w:rsidP="00583290">
      <w:pPr>
        <w:autoSpaceDE w:val="0"/>
        <w:autoSpaceDN w:val="0"/>
        <w:spacing w:before="120" w:line="240" w:lineRule="auto"/>
        <w:ind w:firstLineChars="300" w:firstLine="630"/>
        <w:rPr>
          <w:rFonts w:ascii="宋体" w:hAnsi="宋体"/>
        </w:rPr>
      </w:pPr>
      <w:r w:rsidRPr="00583290">
        <w:rPr>
          <w:rFonts w:ascii="宋体" w:hAnsi="宋体" w:hint="eastAsia"/>
        </w:rPr>
        <w:t>a</w:t>
      </w:r>
      <w:r w:rsidRPr="00583290">
        <w:rPr>
          <w:rFonts w:ascii="宋体" w:hAnsi="宋体"/>
        </w:rPr>
        <w:t xml:space="preserve">) </w:t>
      </w:r>
      <w:r w:rsidRPr="00583290">
        <w:rPr>
          <w:rFonts w:ascii="宋体" w:hAnsi="宋体" w:hint="eastAsia"/>
        </w:rPr>
        <w:t>空车连续运转4h，其中以最高速度运转不少于2h，无异常；</w:t>
      </w:r>
    </w:p>
    <w:p w14:paraId="440C1691" w14:textId="566D0555" w:rsidR="00583290" w:rsidRPr="00583290" w:rsidRDefault="001F6570" w:rsidP="00583290">
      <w:pPr>
        <w:autoSpaceDE w:val="0"/>
        <w:autoSpaceDN w:val="0"/>
        <w:spacing w:before="120" w:line="240" w:lineRule="auto"/>
        <w:ind w:firstLineChars="300" w:firstLine="630"/>
        <w:rPr>
          <w:rFonts w:ascii="宋体" w:hAnsi="宋体"/>
        </w:rPr>
      </w:pPr>
      <w:r>
        <w:rPr>
          <w:rFonts w:ascii="宋体" w:hAnsi="宋体"/>
        </w:rPr>
        <w:t>b</w:t>
      </w:r>
      <w:r w:rsidR="00583290" w:rsidRPr="00583290">
        <w:rPr>
          <w:rFonts w:ascii="宋体" w:hAnsi="宋体"/>
        </w:rPr>
        <w:t xml:space="preserve">) </w:t>
      </w:r>
      <w:r w:rsidR="00583290" w:rsidRPr="00CA75DE">
        <w:rPr>
          <w:rFonts w:ascii="宋体" w:hAnsi="宋体" w:hint="eastAsia"/>
        </w:rPr>
        <w:t>纱线出纱张力检查要求</w:t>
      </w:r>
      <w:r w:rsidR="008E5B3A" w:rsidRPr="00CA75DE">
        <w:rPr>
          <w:rFonts w:ascii="宋体" w:hAnsi="宋体" w:hint="eastAsia"/>
        </w:rPr>
        <w:t>误差</w:t>
      </w:r>
      <w:r w:rsidR="000852BA">
        <w:rPr>
          <w:rFonts w:ascii="宋体" w:hAnsi="宋体" w:hint="eastAsia"/>
        </w:rPr>
        <w:t>不大于</w:t>
      </w:r>
      <w:r w:rsidR="00583290" w:rsidRPr="00CA75DE">
        <w:rPr>
          <w:rFonts w:ascii="宋体" w:hAnsi="宋体" w:hint="eastAsia"/>
        </w:rPr>
        <w:t>目标张力的</w:t>
      </w:r>
      <w:bookmarkStart w:id="41" w:name="_Hlk50109593"/>
      <w:r w:rsidR="00583290" w:rsidRPr="00CA75DE">
        <w:rPr>
          <w:rFonts w:ascii="宋体" w:hAnsi="宋体" w:hint="eastAsia"/>
        </w:rPr>
        <w:t>±</w:t>
      </w:r>
      <w:bookmarkEnd w:id="41"/>
      <w:r w:rsidR="00583290" w:rsidRPr="00CA75DE">
        <w:rPr>
          <w:rFonts w:ascii="宋体" w:hAnsi="宋体"/>
        </w:rPr>
        <w:t>10%；</w:t>
      </w:r>
    </w:p>
    <w:p w14:paraId="1ECA87A7" w14:textId="7BD06514" w:rsidR="00583290" w:rsidRPr="00583290" w:rsidRDefault="001F6570" w:rsidP="00583290">
      <w:pPr>
        <w:autoSpaceDE w:val="0"/>
        <w:autoSpaceDN w:val="0"/>
        <w:spacing w:before="120" w:line="240" w:lineRule="auto"/>
        <w:ind w:firstLineChars="300" w:firstLine="630"/>
        <w:rPr>
          <w:rFonts w:ascii="宋体" w:hAnsi="宋体"/>
        </w:rPr>
      </w:pPr>
      <w:r>
        <w:rPr>
          <w:rFonts w:ascii="宋体" w:hAnsi="宋体"/>
        </w:rPr>
        <w:t>c</w:t>
      </w:r>
      <w:r w:rsidR="00583290" w:rsidRPr="00583290">
        <w:rPr>
          <w:rFonts w:ascii="宋体" w:hAnsi="宋体"/>
        </w:rPr>
        <w:t xml:space="preserve">) </w:t>
      </w:r>
      <w:r w:rsidR="00583290" w:rsidRPr="00583290">
        <w:rPr>
          <w:rFonts w:ascii="宋体" w:hAnsi="宋体" w:hint="eastAsia"/>
        </w:rPr>
        <w:t>振动频率</w:t>
      </w:r>
      <w:r w:rsidR="00583290" w:rsidRPr="00CA75DE">
        <w:rPr>
          <w:rFonts w:ascii="宋体" w:hAnsi="宋体"/>
        </w:rPr>
        <w:t>800</w:t>
      </w:r>
      <w:r w:rsidR="001F3E37" w:rsidRPr="00CA75DE">
        <w:rPr>
          <w:rFonts w:ascii="宋体" w:hAnsi="宋体"/>
        </w:rPr>
        <w:t>r/min</w:t>
      </w:r>
      <w:r w:rsidR="00583290" w:rsidRPr="00583290">
        <w:rPr>
          <w:rFonts w:ascii="宋体" w:hAnsi="宋体" w:hint="eastAsia"/>
        </w:rPr>
        <w:t>及摆动</w:t>
      </w:r>
      <w:proofErr w:type="gramStart"/>
      <w:r w:rsidR="00583290" w:rsidRPr="00583290">
        <w:rPr>
          <w:rFonts w:ascii="宋体" w:hAnsi="宋体" w:hint="eastAsia"/>
        </w:rPr>
        <w:t>辊</w:t>
      </w:r>
      <w:proofErr w:type="gramEnd"/>
      <w:r w:rsidR="00583290" w:rsidRPr="00583290">
        <w:rPr>
          <w:rFonts w:ascii="宋体" w:hAnsi="宋体" w:hint="eastAsia"/>
        </w:rPr>
        <w:t>相对摆幅</w:t>
      </w:r>
      <w:r w:rsidR="00583290" w:rsidRPr="00583290">
        <w:rPr>
          <w:rFonts w:ascii="宋体" w:hAnsi="宋体"/>
        </w:rPr>
        <w:t>3mm</w:t>
      </w:r>
      <w:r w:rsidR="00583290" w:rsidRPr="00583290">
        <w:rPr>
          <w:rFonts w:ascii="宋体" w:hAnsi="宋体" w:hint="eastAsia"/>
        </w:rPr>
        <w:t>。</w:t>
      </w:r>
    </w:p>
    <w:p w14:paraId="5AC2D660" w14:textId="6B7616FE" w:rsidR="00583290" w:rsidRPr="00583290" w:rsidRDefault="00583290" w:rsidP="00583290">
      <w:pPr>
        <w:autoSpaceDE w:val="0"/>
        <w:autoSpaceDN w:val="0"/>
        <w:spacing w:before="120" w:line="240" w:lineRule="auto"/>
        <w:rPr>
          <w:rFonts w:ascii="宋体" w:hAnsi="宋体"/>
        </w:rPr>
      </w:pPr>
      <w:r w:rsidRPr="00583290">
        <w:rPr>
          <w:rFonts w:ascii="宋体" w:hAnsi="宋体"/>
        </w:rPr>
        <w:t>6.2.2</w:t>
      </w:r>
      <w:r w:rsidRPr="00583290">
        <w:rPr>
          <w:rFonts w:ascii="宋体" w:hAnsi="宋体" w:hint="eastAsia"/>
        </w:rPr>
        <w:t xml:space="preserve">　检验项目为本标准第</w:t>
      </w:r>
      <w:r w:rsidR="000852BA" w:rsidRPr="000852BA">
        <w:rPr>
          <w:rFonts w:ascii="宋体" w:hAnsi="宋体" w:hint="eastAsia"/>
        </w:rPr>
        <w:t>5.1.2、5.4.3、5.4.4、5.5.2、5.5.3、5.6、5.7、5.8.1、5.8.2、5.8.5～</w:t>
      </w:r>
      <w:r w:rsidR="000852BA" w:rsidRPr="000852BA">
        <w:rPr>
          <w:rFonts w:ascii="宋体" w:hAnsi="宋体" w:hint="eastAsia"/>
        </w:rPr>
        <w:lastRenderedPageBreak/>
        <w:t>5.8.8、5.9.1～5.9.3、5.9.5、5.11</w:t>
      </w:r>
      <w:r w:rsidR="000852BA">
        <w:rPr>
          <w:rFonts w:ascii="宋体" w:hAnsi="宋体" w:hint="eastAsia"/>
        </w:rPr>
        <w:t>。</w:t>
      </w:r>
    </w:p>
    <w:p w14:paraId="7FA7105D"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hint="eastAsia"/>
        </w:rPr>
        <w:t>6</w:t>
      </w:r>
      <w:r w:rsidRPr="00583290">
        <w:rPr>
          <w:rFonts w:ascii="黑体" w:eastAsia="黑体" w:hAnsi="黑体"/>
        </w:rPr>
        <w:t xml:space="preserve">.3  </w:t>
      </w:r>
      <w:r w:rsidRPr="00583290">
        <w:rPr>
          <w:rFonts w:ascii="黑体" w:eastAsia="黑体" w:hAnsi="黑体" w:hint="eastAsia"/>
        </w:rPr>
        <w:t>工作负荷试验</w:t>
      </w:r>
    </w:p>
    <w:p w14:paraId="472BCAC7"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hint="eastAsia"/>
        </w:rPr>
        <w:t>6</w:t>
      </w:r>
      <w:r w:rsidRPr="00583290">
        <w:rPr>
          <w:rFonts w:ascii="黑体" w:eastAsia="黑体" w:hAnsi="黑体"/>
        </w:rPr>
        <w:t xml:space="preserve">.3.1  </w:t>
      </w:r>
      <w:r w:rsidRPr="00583290">
        <w:rPr>
          <w:rFonts w:ascii="黑体" w:eastAsia="黑体" w:hAnsi="黑体" w:hint="eastAsia"/>
        </w:rPr>
        <w:t>试验条件</w:t>
      </w:r>
    </w:p>
    <w:p w14:paraId="760F0C08"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6.3</w:t>
      </w:r>
      <w:r w:rsidRPr="00583290">
        <w:rPr>
          <w:rFonts w:ascii="宋体" w:hAnsi="宋体"/>
        </w:rPr>
        <w:t xml:space="preserve">.1.1  </w:t>
      </w:r>
      <w:r w:rsidRPr="00583290">
        <w:rPr>
          <w:rFonts w:ascii="宋体" w:hAnsi="宋体" w:hint="eastAsia"/>
        </w:rPr>
        <w:t>在空车运转合格后，进行整经试验。</w:t>
      </w:r>
    </w:p>
    <w:p w14:paraId="3A4D83A5"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6.3.1.2</w:t>
      </w:r>
      <w:r w:rsidRPr="00583290">
        <w:rPr>
          <w:rFonts w:ascii="宋体" w:hAnsi="宋体"/>
        </w:rPr>
        <w:t xml:space="preserve">  </w:t>
      </w:r>
      <w:r w:rsidRPr="00583290">
        <w:rPr>
          <w:rFonts w:ascii="宋体" w:hAnsi="宋体" w:hint="eastAsia"/>
        </w:rPr>
        <w:t>符合以下正常工作条件：</w:t>
      </w:r>
    </w:p>
    <w:p w14:paraId="4AC02AC8" w14:textId="77777777" w:rsidR="00583290" w:rsidRPr="00583290" w:rsidRDefault="00583290" w:rsidP="00583290">
      <w:pPr>
        <w:autoSpaceDE w:val="0"/>
        <w:autoSpaceDN w:val="0"/>
        <w:spacing w:before="120" w:line="240" w:lineRule="auto"/>
        <w:ind w:firstLineChars="300" w:firstLine="630"/>
        <w:rPr>
          <w:rFonts w:ascii="宋体" w:hAnsi="宋体"/>
        </w:rPr>
      </w:pPr>
      <w:r w:rsidRPr="00583290">
        <w:rPr>
          <w:rFonts w:ascii="宋体" w:hAnsi="宋体" w:hint="eastAsia"/>
        </w:rPr>
        <w:t>a)</w:t>
      </w:r>
      <w:r w:rsidRPr="00583290">
        <w:rPr>
          <w:rFonts w:ascii="宋体" w:hAnsi="宋体"/>
        </w:rPr>
        <w:t xml:space="preserve"> </w:t>
      </w:r>
      <w:r w:rsidRPr="00583290">
        <w:rPr>
          <w:rFonts w:ascii="宋体" w:hAnsi="宋体" w:hint="eastAsia"/>
        </w:rPr>
        <w:t>环境温度为22℃～27℃，且在24h周期内平均温度不超过24</w:t>
      </w:r>
      <w:bookmarkStart w:id="42" w:name="_Hlk49608303"/>
      <w:r w:rsidRPr="00583290">
        <w:rPr>
          <w:rFonts w:ascii="宋体" w:hAnsi="宋体" w:hint="eastAsia"/>
        </w:rPr>
        <w:t>℃</w:t>
      </w:r>
      <w:bookmarkEnd w:id="42"/>
      <w:r w:rsidRPr="00583290">
        <w:rPr>
          <w:rFonts w:ascii="宋体" w:hAnsi="宋体" w:hint="eastAsia"/>
        </w:rPr>
        <w:t>；</w:t>
      </w:r>
    </w:p>
    <w:p w14:paraId="49360C54" w14:textId="77777777" w:rsidR="00583290" w:rsidRPr="00583290" w:rsidRDefault="00583290" w:rsidP="00583290">
      <w:pPr>
        <w:autoSpaceDE w:val="0"/>
        <w:autoSpaceDN w:val="0"/>
        <w:spacing w:before="120" w:line="240" w:lineRule="auto"/>
        <w:ind w:firstLineChars="300" w:firstLine="630"/>
        <w:rPr>
          <w:rFonts w:ascii="宋体" w:hAnsi="宋体"/>
        </w:rPr>
      </w:pPr>
      <w:r w:rsidRPr="00583290">
        <w:rPr>
          <w:rFonts w:ascii="宋体" w:hAnsi="宋体" w:hint="eastAsia"/>
        </w:rPr>
        <w:t>b)</w:t>
      </w:r>
      <w:r w:rsidRPr="00583290">
        <w:rPr>
          <w:rFonts w:ascii="宋体" w:hAnsi="宋体"/>
        </w:rPr>
        <w:t xml:space="preserve"> </w:t>
      </w:r>
      <w:r w:rsidRPr="00583290">
        <w:rPr>
          <w:rFonts w:ascii="宋体" w:hAnsi="宋体" w:hint="eastAsia"/>
        </w:rPr>
        <w:t>环境相对湿度为60%～70%；</w:t>
      </w:r>
    </w:p>
    <w:p w14:paraId="3983CBE8" w14:textId="77777777" w:rsidR="00583290" w:rsidRPr="00583290" w:rsidRDefault="00583290" w:rsidP="00583290">
      <w:pPr>
        <w:autoSpaceDE w:val="0"/>
        <w:autoSpaceDN w:val="0"/>
        <w:spacing w:before="120" w:line="240" w:lineRule="auto"/>
        <w:ind w:firstLineChars="300" w:firstLine="630"/>
        <w:rPr>
          <w:rFonts w:ascii="宋体" w:hAnsi="宋体"/>
        </w:rPr>
      </w:pPr>
      <w:r w:rsidRPr="00583290">
        <w:rPr>
          <w:rFonts w:ascii="宋体" w:hAnsi="宋体" w:hint="eastAsia"/>
        </w:rPr>
        <w:t>c)</w:t>
      </w:r>
      <w:r w:rsidRPr="00583290">
        <w:rPr>
          <w:rFonts w:ascii="宋体" w:hAnsi="宋体"/>
        </w:rPr>
        <w:t xml:space="preserve"> </w:t>
      </w:r>
      <w:r w:rsidRPr="00583290">
        <w:rPr>
          <w:rFonts w:ascii="宋体" w:hAnsi="宋体" w:hint="eastAsia"/>
        </w:rPr>
        <w:t>工作的环境空气中无酸、碱等腐蚀性气体和异常尘埃,室内清洁，</w:t>
      </w:r>
      <w:proofErr w:type="gramStart"/>
      <w:r w:rsidRPr="00583290">
        <w:rPr>
          <w:rFonts w:ascii="宋体" w:hAnsi="宋体" w:hint="eastAsia"/>
        </w:rPr>
        <w:t>导纱元件</w:t>
      </w:r>
      <w:proofErr w:type="gramEnd"/>
      <w:r w:rsidRPr="00583290">
        <w:rPr>
          <w:rFonts w:ascii="宋体" w:hAnsi="宋体" w:hint="eastAsia"/>
        </w:rPr>
        <w:t>表面无污垢；</w:t>
      </w:r>
    </w:p>
    <w:p w14:paraId="10325182" w14:textId="77777777" w:rsidR="00583290" w:rsidRPr="00583290" w:rsidRDefault="00583290" w:rsidP="00583290">
      <w:pPr>
        <w:autoSpaceDE w:val="0"/>
        <w:autoSpaceDN w:val="0"/>
        <w:spacing w:before="120" w:line="240" w:lineRule="auto"/>
        <w:ind w:firstLineChars="300" w:firstLine="630"/>
        <w:rPr>
          <w:rFonts w:ascii="宋体" w:hAnsi="宋体"/>
        </w:rPr>
      </w:pPr>
      <w:r w:rsidRPr="00583290">
        <w:rPr>
          <w:rFonts w:ascii="宋体" w:hAnsi="宋体" w:hint="eastAsia"/>
        </w:rPr>
        <w:t>d)</w:t>
      </w:r>
      <w:r w:rsidRPr="00583290">
        <w:rPr>
          <w:rFonts w:ascii="宋体" w:hAnsi="宋体"/>
        </w:rPr>
        <w:t xml:space="preserve"> </w:t>
      </w:r>
      <w:r w:rsidRPr="00583290">
        <w:rPr>
          <w:rFonts w:ascii="宋体" w:hAnsi="宋体" w:hint="eastAsia"/>
        </w:rPr>
        <w:t>电压：(380±38)V； 频率:(50±1)Hz。</w:t>
      </w:r>
    </w:p>
    <w:p w14:paraId="756DB3FA" w14:textId="6F8C04E8"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6.3.1.3</w:t>
      </w:r>
      <w:r w:rsidRPr="00583290">
        <w:rPr>
          <w:rFonts w:ascii="宋体" w:hAnsi="宋体"/>
        </w:rPr>
        <w:t xml:space="preserve">  </w:t>
      </w:r>
      <w:r w:rsidRPr="00583290">
        <w:rPr>
          <w:rFonts w:ascii="宋体" w:hAnsi="宋体" w:hint="eastAsia"/>
        </w:rPr>
        <w:t>试验用纱：1</w:t>
      </w:r>
      <w:r w:rsidRPr="00583290">
        <w:rPr>
          <w:rFonts w:ascii="宋体" w:hAnsi="宋体"/>
        </w:rPr>
        <w:t>2K</w:t>
      </w:r>
      <w:r w:rsidRPr="00583290">
        <w:rPr>
          <w:rFonts w:ascii="宋体" w:hAnsi="宋体" w:hint="eastAsia"/>
        </w:rPr>
        <w:t>碳纤维纱，</w:t>
      </w:r>
      <w:r w:rsidR="00AF7FCA">
        <w:rPr>
          <w:rFonts w:ascii="宋体" w:hAnsi="宋体" w:hint="eastAsia"/>
        </w:rPr>
        <w:t>碳纤维符合G</w:t>
      </w:r>
      <w:r w:rsidR="00AF7FCA">
        <w:rPr>
          <w:rFonts w:ascii="宋体" w:hAnsi="宋体"/>
        </w:rPr>
        <w:t>B/T 26752-2011</w:t>
      </w:r>
      <w:r w:rsidR="00AF7FCA">
        <w:rPr>
          <w:rFonts w:ascii="宋体" w:hAnsi="宋体" w:hint="eastAsia"/>
        </w:rPr>
        <w:t>的规定</w:t>
      </w:r>
      <w:r w:rsidRPr="00583290">
        <w:rPr>
          <w:rFonts w:ascii="宋体" w:hAnsi="宋体" w:hint="eastAsia"/>
        </w:rPr>
        <w:t>。</w:t>
      </w:r>
    </w:p>
    <w:p w14:paraId="0C9E702A"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6.3.1.4</w:t>
      </w:r>
      <w:r w:rsidRPr="00583290">
        <w:rPr>
          <w:rFonts w:ascii="宋体" w:hAnsi="宋体"/>
        </w:rPr>
        <w:t xml:space="preserve">  </w:t>
      </w:r>
      <w:r w:rsidRPr="00583290">
        <w:rPr>
          <w:rFonts w:ascii="宋体" w:hAnsi="宋体" w:hint="eastAsia"/>
        </w:rPr>
        <w:t>分段整</w:t>
      </w:r>
      <w:proofErr w:type="gramStart"/>
      <w:r w:rsidRPr="00583290">
        <w:rPr>
          <w:rFonts w:ascii="宋体" w:hAnsi="宋体" w:hint="eastAsia"/>
        </w:rPr>
        <w:t>经轴符合</w:t>
      </w:r>
      <w:proofErr w:type="gramEnd"/>
      <w:r w:rsidRPr="00583290">
        <w:rPr>
          <w:rFonts w:ascii="宋体" w:hAnsi="宋体" w:hint="eastAsia"/>
        </w:rPr>
        <w:t xml:space="preserve"> FZ/T 90084的规定。</w:t>
      </w:r>
    </w:p>
    <w:p w14:paraId="3541B5ED" w14:textId="6805D559"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6</w:t>
      </w:r>
      <w:r w:rsidRPr="00583290">
        <w:rPr>
          <w:rFonts w:ascii="宋体" w:hAnsi="宋体"/>
        </w:rPr>
        <w:t xml:space="preserve">.3.1.5  </w:t>
      </w:r>
      <w:r w:rsidRPr="00583290">
        <w:rPr>
          <w:rFonts w:ascii="宋体" w:hAnsi="宋体" w:hint="eastAsia"/>
        </w:rPr>
        <w:t>卷绕线速度:</w:t>
      </w:r>
      <w:r w:rsidR="009E7B73" w:rsidRPr="00583290">
        <w:rPr>
          <w:rFonts w:ascii="宋体" w:hAnsi="宋体"/>
        </w:rPr>
        <w:t>1</w:t>
      </w:r>
      <w:r w:rsidR="009E7B73">
        <w:rPr>
          <w:rFonts w:ascii="宋体" w:hAnsi="宋体"/>
        </w:rPr>
        <w:t>2</w:t>
      </w:r>
      <w:r w:rsidR="009E7B73" w:rsidRPr="00583290">
        <w:rPr>
          <w:rFonts w:ascii="宋体" w:hAnsi="宋体" w:hint="eastAsia"/>
        </w:rPr>
        <w:t xml:space="preserve"> </w:t>
      </w:r>
      <w:r w:rsidRPr="00583290">
        <w:rPr>
          <w:rFonts w:ascii="宋体" w:hAnsi="宋体" w:hint="eastAsia"/>
        </w:rPr>
        <w:t>m/min,或按现场的工艺要求。</w:t>
      </w:r>
    </w:p>
    <w:p w14:paraId="34ED278E" w14:textId="015CFB58" w:rsidR="00583290" w:rsidRPr="00583290" w:rsidRDefault="00583290" w:rsidP="00583290">
      <w:pPr>
        <w:autoSpaceDE w:val="0"/>
        <w:autoSpaceDN w:val="0"/>
        <w:spacing w:before="120" w:line="240" w:lineRule="auto"/>
        <w:rPr>
          <w:rFonts w:ascii="宋体" w:hAnsi="宋体"/>
        </w:rPr>
      </w:pPr>
      <w:r w:rsidRPr="00583290">
        <w:rPr>
          <w:rFonts w:ascii="宋体" w:hAnsi="宋体" w:hint="eastAsia"/>
        </w:rPr>
        <w:t>6.3.1.6</w:t>
      </w:r>
      <w:r w:rsidRPr="00583290">
        <w:rPr>
          <w:rFonts w:ascii="宋体" w:hAnsi="宋体"/>
        </w:rPr>
        <w:t xml:space="preserve">  </w:t>
      </w:r>
      <w:r w:rsidRPr="00583290">
        <w:rPr>
          <w:rFonts w:ascii="宋体" w:hAnsi="宋体" w:hint="eastAsia"/>
        </w:rPr>
        <w:t>试验时间</w:t>
      </w:r>
      <w:r w:rsidR="001F6570">
        <w:rPr>
          <w:rFonts w:ascii="宋体" w:hAnsi="宋体" w:hint="eastAsia"/>
        </w:rPr>
        <w:t>完成</w:t>
      </w:r>
      <w:r w:rsidRPr="00583290">
        <w:rPr>
          <w:rFonts w:ascii="宋体" w:hAnsi="宋体" w:hint="eastAsia"/>
        </w:rPr>
        <w:t>一组</w:t>
      </w:r>
      <w:proofErr w:type="gramStart"/>
      <w:r w:rsidRPr="00583290">
        <w:rPr>
          <w:rFonts w:ascii="宋体" w:hAnsi="宋体"/>
        </w:rPr>
        <w:t>2</w:t>
      </w:r>
      <w:r w:rsidRPr="00583290">
        <w:rPr>
          <w:rFonts w:ascii="宋体" w:hAnsi="宋体" w:hint="eastAsia"/>
        </w:rPr>
        <w:t>个</w:t>
      </w:r>
      <w:r w:rsidR="001F6570" w:rsidRPr="00583290">
        <w:rPr>
          <w:rFonts w:ascii="宋体" w:hAnsi="宋体" w:hint="eastAsia"/>
        </w:rPr>
        <w:t>经轴</w:t>
      </w:r>
      <w:r w:rsidR="001F6570">
        <w:rPr>
          <w:rFonts w:ascii="宋体" w:hAnsi="宋体" w:hint="eastAsia"/>
        </w:rPr>
        <w:t>的</w:t>
      </w:r>
      <w:proofErr w:type="gramEnd"/>
      <w:r w:rsidR="001F6570">
        <w:rPr>
          <w:rFonts w:ascii="宋体" w:hAnsi="宋体" w:hint="eastAsia"/>
        </w:rPr>
        <w:t>整经</w:t>
      </w:r>
      <w:r w:rsidRPr="00583290">
        <w:rPr>
          <w:rFonts w:ascii="宋体" w:hAnsi="宋体" w:hint="eastAsia"/>
        </w:rPr>
        <w:t>。</w:t>
      </w:r>
    </w:p>
    <w:p w14:paraId="09133FFE"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hint="eastAsia"/>
        </w:rPr>
        <w:t>6</w:t>
      </w:r>
      <w:r w:rsidRPr="00583290">
        <w:rPr>
          <w:rFonts w:ascii="黑体" w:eastAsia="黑体" w:hAnsi="黑体"/>
        </w:rPr>
        <w:t xml:space="preserve">.3.2  </w:t>
      </w:r>
      <w:r w:rsidRPr="00583290">
        <w:rPr>
          <w:rFonts w:ascii="黑体" w:eastAsia="黑体" w:hAnsi="黑体" w:hint="eastAsia"/>
        </w:rPr>
        <w:t>检验项目</w:t>
      </w:r>
    </w:p>
    <w:p w14:paraId="428A98BD" w14:textId="0DA78BA8" w:rsidR="00583290" w:rsidRPr="00237052" w:rsidRDefault="00583290" w:rsidP="00583290">
      <w:pPr>
        <w:autoSpaceDE w:val="0"/>
        <w:autoSpaceDN w:val="0"/>
        <w:spacing w:before="120" w:line="240" w:lineRule="auto"/>
        <w:rPr>
          <w:rFonts w:ascii="宋体" w:hAnsi="宋体"/>
        </w:rPr>
      </w:pPr>
      <w:r w:rsidRPr="00237052">
        <w:rPr>
          <w:rFonts w:ascii="宋体" w:hAnsi="宋体" w:hint="eastAsia"/>
        </w:rPr>
        <w:t xml:space="preserve"> </w:t>
      </w:r>
      <w:r w:rsidRPr="00237052">
        <w:rPr>
          <w:rFonts w:ascii="宋体" w:hAnsi="宋体"/>
        </w:rPr>
        <w:t xml:space="preserve">   </w:t>
      </w:r>
      <w:r w:rsidR="00237052" w:rsidRPr="00237052">
        <w:rPr>
          <w:rFonts w:ascii="宋体" w:hAnsi="宋体" w:hint="eastAsia"/>
        </w:rPr>
        <w:t>5.1.1、5.3.1、5.8.1～5.8.6、5.13</w:t>
      </w:r>
    </w:p>
    <w:p w14:paraId="5A125D9B"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rPr>
        <w:t>7</w:t>
      </w:r>
      <w:r w:rsidRPr="00583290">
        <w:rPr>
          <w:rFonts w:ascii="黑体" w:eastAsia="黑体" w:hAnsi="黑体" w:hint="eastAsia"/>
        </w:rPr>
        <w:t xml:space="preserve">　检验规则</w:t>
      </w:r>
    </w:p>
    <w:p w14:paraId="0D9DE013"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rPr>
        <w:t>7</w:t>
      </w:r>
      <w:r w:rsidRPr="00583290">
        <w:rPr>
          <w:rFonts w:ascii="黑体" w:eastAsia="黑体" w:hAnsi="黑体" w:hint="eastAsia"/>
        </w:rPr>
        <w:t>.1　检验分类</w:t>
      </w:r>
    </w:p>
    <w:p w14:paraId="7CA9E76E" w14:textId="77777777" w:rsidR="00583290" w:rsidRPr="00583290" w:rsidRDefault="00583290" w:rsidP="00583290">
      <w:pPr>
        <w:autoSpaceDE w:val="0"/>
        <w:autoSpaceDN w:val="0"/>
        <w:spacing w:before="120" w:line="240" w:lineRule="auto"/>
        <w:ind w:firstLineChars="200" w:firstLine="420"/>
        <w:rPr>
          <w:rFonts w:ascii="宋体" w:hAnsi="宋体"/>
        </w:rPr>
      </w:pPr>
      <w:r w:rsidRPr="00583290">
        <w:rPr>
          <w:rFonts w:ascii="宋体" w:hAnsi="宋体" w:hint="eastAsia"/>
        </w:rPr>
        <w:t>检验分为出厂检验和型式检验。</w:t>
      </w:r>
    </w:p>
    <w:p w14:paraId="1D205F73"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rPr>
        <w:t>7</w:t>
      </w:r>
      <w:r w:rsidRPr="00583290">
        <w:rPr>
          <w:rFonts w:ascii="黑体" w:eastAsia="黑体" w:hAnsi="黑体" w:hint="eastAsia"/>
        </w:rPr>
        <w:t>.2　出厂检验</w:t>
      </w:r>
    </w:p>
    <w:p w14:paraId="7DFA753F" w14:textId="5E452107" w:rsidR="00583290" w:rsidRPr="00583290" w:rsidRDefault="00583290" w:rsidP="00583290">
      <w:pPr>
        <w:autoSpaceDE w:val="0"/>
        <w:autoSpaceDN w:val="0"/>
        <w:spacing w:before="120" w:line="240" w:lineRule="auto"/>
        <w:rPr>
          <w:rFonts w:ascii="宋体" w:hAnsi="宋体"/>
        </w:rPr>
      </w:pPr>
      <w:r w:rsidRPr="00583290">
        <w:rPr>
          <w:rFonts w:ascii="宋体" w:hAnsi="宋体"/>
        </w:rPr>
        <w:t>7</w:t>
      </w:r>
      <w:r w:rsidRPr="00583290">
        <w:rPr>
          <w:rFonts w:ascii="宋体" w:hAnsi="宋体" w:hint="eastAsia"/>
        </w:rPr>
        <w:t>.2.1　出厂检验的项目为：本标准第</w:t>
      </w:r>
      <w:r w:rsidR="007F558E" w:rsidRPr="00583290">
        <w:rPr>
          <w:rFonts w:ascii="宋体" w:hAnsi="宋体" w:hint="eastAsia"/>
        </w:rPr>
        <w:t>5</w:t>
      </w:r>
      <w:r w:rsidR="007F558E" w:rsidRPr="00583290">
        <w:rPr>
          <w:rFonts w:ascii="宋体" w:hAnsi="宋体"/>
        </w:rPr>
        <w:t>.1</w:t>
      </w:r>
      <w:r w:rsidR="007F558E" w:rsidRPr="00583290">
        <w:rPr>
          <w:rFonts w:ascii="宋体" w:hAnsi="宋体" w:hint="eastAsia"/>
        </w:rPr>
        <w:t>～5</w:t>
      </w:r>
      <w:r w:rsidR="007F558E" w:rsidRPr="00583290">
        <w:rPr>
          <w:rFonts w:ascii="宋体" w:hAnsi="宋体"/>
        </w:rPr>
        <w:t>.8</w:t>
      </w:r>
      <w:r w:rsidR="007F558E" w:rsidRPr="00583290">
        <w:rPr>
          <w:rFonts w:ascii="宋体" w:hAnsi="宋体" w:hint="eastAsia"/>
        </w:rPr>
        <w:t>、5</w:t>
      </w:r>
      <w:r w:rsidR="007F558E" w:rsidRPr="00583290">
        <w:rPr>
          <w:rFonts w:ascii="宋体" w:hAnsi="宋体"/>
        </w:rPr>
        <w:t>.9.1</w:t>
      </w:r>
      <w:r w:rsidR="007F558E" w:rsidRPr="00583290">
        <w:rPr>
          <w:rFonts w:ascii="宋体" w:hAnsi="宋体" w:hint="eastAsia"/>
        </w:rPr>
        <w:t>～5</w:t>
      </w:r>
      <w:r w:rsidR="007F558E" w:rsidRPr="00583290">
        <w:rPr>
          <w:rFonts w:ascii="宋体" w:hAnsi="宋体"/>
        </w:rPr>
        <w:t>.9.3</w:t>
      </w:r>
      <w:r w:rsidR="007F558E" w:rsidRPr="00583290">
        <w:rPr>
          <w:rFonts w:ascii="宋体" w:hAnsi="宋体" w:hint="eastAsia"/>
        </w:rPr>
        <w:t>、</w:t>
      </w:r>
      <w:r w:rsidR="007F558E">
        <w:rPr>
          <w:rFonts w:ascii="宋体" w:hAnsi="宋体" w:hint="eastAsia"/>
        </w:rPr>
        <w:t>5</w:t>
      </w:r>
      <w:r w:rsidR="007F558E">
        <w:rPr>
          <w:rFonts w:ascii="宋体" w:hAnsi="宋体"/>
        </w:rPr>
        <w:t>.9.5</w:t>
      </w:r>
      <w:r w:rsidR="007F558E" w:rsidRPr="00D279C6">
        <w:rPr>
          <w:rFonts w:ascii="宋体" w:hAnsi="宋体" w:hint="eastAsia"/>
        </w:rPr>
        <w:t>～</w:t>
      </w:r>
      <w:r w:rsidR="007F558E">
        <w:rPr>
          <w:rFonts w:ascii="宋体" w:hAnsi="宋体" w:hint="eastAsia"/>
        </w:rPr>
        <w:t>5</w:t>
      </w:r>
      <w:r w:rsidR="007F558E">
        <w:rPr>
          <w:rFonts w:ascii="宋体" w:hAnsi="宋体"/>
        </w:rPr>
        <w:t>.9.6</w:t>
      </w:r>
      <w:r w:rsidR="007F558E">
        <w:rPr>
          <w:rFonts w:ascii="宋体" w:hAnsi="宋体" w:hint="eastAsia"/>
        </w:rPr>
        <w:t>、</w:t>
      </w:r>
      <w:r w:rsidR="007F558E" w:rsidRPr="00583290">
        <w:rPr>
          <w:rFonts w:ascii="宋体" w:hAnsi="宋体" w:hint="eastAsia"/>
        </w:rPr>
        <w:t>5</w:t>
      </w:r>
      <w:r w:rsidR="007F558E" w:rsidRPr="00583290">
        <w:rPr>
          <w:rFonts w:ascii="宋体" w:hAnsi="宋体"/>
        </w:rPr>
        <w:t>.1</w:t>
      </w:r>
      <w:r w:rsidR="007F558E">
        <w:rPr>
          <w:rFonts w:ascii="宋体" w:hAnsi="宋体"/>
        </w:rPr>
        <w:t>1</w:t>
      </w:r>
      <w:r w:rsidR="007F558E" w:rsidRPr="00D279C6">
        <w:rPr>
          <w:rFonts w:ascii="宋体" w:hAnsi="宋体" w:hint="eastAsia"/>
        </w:rPr>
        <w:t>～</w:t>
      </w:r>
      <w:r w:rsidR="007F558E">
        <w:rPr>
          <w:rFonts w:ascii="宋体" w:hAnsi="宋体"/>
        </w:rPr>
        <w:t>5.12</w:t>
      </w:r>
      <w:r w:rsidRPr="00583290">
        <w:rPr>
          <w:rFonts w:ascii="宋体" w:hAnsi="宋体" w:hint="eastAsia"/>
        </w:rPr>
        <w:t>项目。</w:t>
      </w:r>
    </w:p>
    <w:p w14:paraId="0C70F41E"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rPr>
        <w:t>7</w:t>
      </w:r>
      <w:r w:rsidRPr="00583290">
        <w:rPr>
          <w:rFonts w:ascii="宋体" w:hAnsi="宋体" w:hint="eastAsia"/>
        </w:rPr>
        <w:t>.2.2　每台整经机出厂前，应按第</w:t>
      </w:r>
      <w:r w:rsidRPr="00583290">
        <w:rPr>
          <w:rFonts w:ascii="宋体" w:hAnsi="宋体"/>
        </w:rPr>
        <w:t>6.2</w:t>
      </w:r>
      <w:r w:rsidRPr="00583290">
        <w:rPr>
          <w:rFonts w:ascii="宋体" w:hAnsi="宋体" w:hint="eastAsia"/>
        </w:rPr>
        <w:t>进行空车运转试验，并经企业质量检验部门出厂检验合格，签发质量合格证后方能出厂。</w:t>
      </w:r>
    </w:p>
    <w:p w14:paraId="6451CAAF"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rPr>
        <w:t>7</w:t>
      </w:r>
      <w:r w:rsidRPr="00583290">
        <w:rPr>
          <w:rFonts w:ascii="黑体" w:eastAsia="黑体" w:hAnsi="黑体" w:hint="eastAsia"/>
        </w:rPr>
        <w:t>.3　型式试验</w:t>
      </w:r>
    </w:p>
    <w:p w14:paraId="30D986B9"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rPr>
        <w:t>7</w:t>
      </w:r>
      <w:r w:rsidRPr="00583290">
        <w:rPr>
          <w:rFonts w:ascii="宋体" w:hAnsi="宋体" w:hint="eastAsia"/>
        </w:rPr>
        <w:t>.3.1　有下列情况之一时，应进行型式检验：</w:t>
      </w:r>
    </w:p>
    <w:p w14:paraId="2412374F" w14:textId="77777777" w:rsidR="00583290" w:rsidRPr="00583290" w:rsidRDefault="00583290" w:rsidP="00583290">
      <w:pPr>
        <w:autoSpaceDE w:val="0"/>
        <w:autoSpaceDN w:val="0"/>
        <w:spacing w:before="120" w:line="240" w:lineRule="auto"/>
        <w:ind w:firstLineChars="200" w:firstLine="420"/>
        <w:rPr>
          <w:rFonts w:ascii="宋体" w:hAnsi="宋体"/>
        </w:rPr>
      </w:pPr>
      <w:r w:rsidRPr="00583290">
        <w:rPr>
          <w:rFonts w:ascii="宋体" w:hAnsi="宋体" w:hint="eastAsia"/>
        </w:rPr>
        <w:t>a)</w:t>
      </w:r>
      <w:r w:rsidRPr="00583290">
        <w:rPr>
          <w:rFonts w:ascii="宋体" w:hAnsi="宋体"/>
        </w:rPr>
        <w:t xml:space="preserve"> </w:t>
      </w:r>
      <w:r w:rsidRPr="00583290">
        <w:rPr>
          <w:rFonts w:ascii="宋体" w:hAnsi="宋体" w:hint="eastAsia"/>
        </w:rPr>
        <w:t>新产品试制定型或定型鉴定；</w:t>
      </w:r>
    </w:p>
    <w:p w14:paraId="69E08BD7" w14:textId="77777777" w:rsidR="00583290" w:rsidRPr="00583290" w:rsidRDefault="00583290" w:rsidP="00583290">
      <w:pPr>
        <w:autoSpaceDE w:val="0"/>
        <w:autoSpaceDN w:val="0"/>
        <w:spacing w:before="120" w:line="240" w:lineRule="auto"/>
        <w:ind w:firstLineChars="200" w:firstLine="420"/>
        <w:rPr>
          <w:rFonts w:ascii="宋体" w:hAnsi="宋体"/>
        </w:rPr>
      </w:pPr>
      <w:r w:rsidRPr="00583290">
        <w:rPr>
          <w:rFonts w:ascii="宋体" w:hAnsi="宋体" w:hint="eastAsia"/>
        </w:rPr>
        <w:t>b)</w:t>
      </w:r>
      <w:r w:rsidRPr="00583290">
        <w:rPr>
          <w:rFonts w:ascii="宋体" w:hAnsi="宋体"/>
        </w:rPr>
        <w:t xml:space="preserve"> </w:t>
      </w:r>
      <w:r w:rsidRPr="00583290">
        <w:rPr>
          <w:rFonts w:ascii="宋体" w:hAnsi="宋体" w:hint="eastAsia"/>
        </w:rPr>
        <w:t>产品结构、工艺或关键成品件有重大改变可能明显影响产品质量或性能时；</w:t>
      </w:r>
    </w:p>
    <w:p w14:paraId="6661B582" w14:textId="4E8CCD8A" w:rsidR="00583290" w:rsidRDefault="00583290" w:rsidP="00583290">
      <w:pPr>
        <w:autoSpaceDE w:val="0"/>
        <w:autoSpaceDN w:val="0"/>
        <w:spacing w:before="120" w:line="240" w:lineRule="auto"/>
        <w:ind w:firstLineChars="200" w:firstLine="420"/>
        <w:rPr>
          <w:rFonts w:ascii="宋体" w:hAnsi="宋体"/>
        </w:rPr>
      </w:pPr>
      <w:r w:rsidRPr="00CA75DE">
        <w:rPr>
          <w:rFonts w:ascii="宋体" w:hAnsi="宋体"/>
        </w:rPr>
        <w:t xml:space="preserve">c) </w:t>
      </w:r>
      <w:r w:rsidR="007F558E" w:rsidRPr="00294172">
        <w:rPr>
          <w:rFonts w:ascii="宋体" w:hAnsi="宋体" w:hint="eastAsia"/>
        </w:rPr>
        <w:t>产品停产两年以上恢复生产时</w:t>
      </w:r>
      <w:r w:rsidR="007F558E">
        <w:rPr>
          <w:rFonts w:ascii="宋体" w:hAnsi="宋体" w:hint="eastAsia"/>
        </w:rPr>
        <w:t>；</w:t>
      </w:r>
    </w:p>
    <w:p w14:paraId="767D51A8" w14:textId="1FC8FE77" w:rsidR="007F558E" w:rsidRPr="00CA75DE" w:rsidRDefault="007F558E" w:rsidP="00583290">
      <w:pPr>
        <w:autoSpaceDE w:val="0"/>
        <w:autoSpaceDN w:val="0"/>
        <w:spacing w:before="120" w:line="240" w:lineRule="auto"/>
        <w:ind w:firstLineChars="200" w:firstLine="420"/>
        <w:rPr>
          <w:rFonts w:ascii="宋体" w:hAnsi="宋体"/>
        </w:rPr>
      </w:pPr>
      <w:r>
        <w:rPr>
          <w:rFonts w:ascii="宋体" w:hAnsi="宋体" w:hint="eastAsia"/>
        </w:rPr>
        <w:t>d）第三方进行质量检验时。</w:t>
      </w:r>
    </w:p>
    <w:p w14:paraId="4D7D2679"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rPr>
        <w:t>7</w:t>
      </w:r>
      <w:r w:rsidRPr="00583290">
        <w:rPr>
          <w:rFonts w:ascii="宋体" w:hAnsi="宋体" w:hint="eastAsia"/>
        </w:rPr>
        <w:t>.3.2　型式检验项目为本标准第5章全部项目。</w:t>
      </w:r>
    </w:p>
    <w:p w14:paraId="5539DF86" w14:textId="3367F78C" w:rsidR="00583290" w:rsidRPr="00583290" w:rsidRDefault="00583290" w:rsidP="00583290">
      <w:pPr>
        <w:autoSpaceDE w:val="0"/>
        <w:autoSpaceDN w:val="0"/>
        <w:spacing w:before="120" w:line="240" w:lineRule="auto"/>
        <w:rPr>
          <w:rFonts w:ascii="宋体" w:hAnsi="宋体"/>
        </w:rPr>
      </w:pPr>
      <w:r w:rsidRPr="00583290">
        <w:rPr>
          <w:rFonts w:ascii="宋体" w:hAnsi="宋体"/>
        </w:rPr>
        <w:t>7</w:t>
      </w:r>
      <w:r w:rsidRPr="00583290">
        <w:rPr>
          <w:rFonts w:ascii="宋体" w:hAnsi="宋体" w:hint="eastAsia"/>
        </w:rPr>
        <w:t>.3.3　型式检验中如有不合格项目，允许对不合格项目加倍抽样复检一次或经制造厂调试一次后进行复检，复检后如仍有一项不合格，则判该次型式检验不合格</w:t>
      </w:r>
      <w:r w:rsidR="00FA1B6A">
        <w:rPr>
          <w:rFonts w:ascii="宋体" w:hAnsi="宋体" w:hint="eastAsia"/>
        </w:rPr>
        <w:t>。</w:t>
      </w:r>
    </w:p>
    <w:p w14:paraId="28410347"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rPr>
        <w:t>8</w:t>
      </w:r>
      <w:r w:rsidRPr="00583290">
        <w:rPr>
          <w:rFonts w:ascii="黑体" w:eastAsia="黑体" w:hAnsi="黑体" w:hint="eastAsia"/>
        </w:rPr>
        <w:t xml:space="preserve">　标志、包装、运输、贮存</w:t>
      </w:r>
    </w:p>
    <w:p w14:paraId="61278E56"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rPr>
        <w:lastRenderedPageBreak/>
        <w:t>8</w:t>
      </w:r>
      <w:r w:rsidRPr="00583290">
        <w:rPr>
          <w:rFonts w:ascii="黑体" w:eastAsia="黑体" w:hAnsi="黑体" w:hint="eastAsia"/>
        </w:rPr>
        <w:t>.1　标志</w:t>
      </w:r>
    </w:p>
    <w:p w14:paraId="458C6763" w14:textId="2CE352BF" w:rsidR="00583290" w:rsidRPr="00583290" w:rsidRDefault="00583290" w:rsidP="00583290">
      <w:pPr>
        <w:autoSpaceDE w:val="0"/>
        <w:autoSpaceDN w:val="0"/>
        <w:spacing w:before="120" w:line="240" w:lineRule="auto"/>
        <w:rPr>
          <w:rFonts w:ascii="宋体" w:hAnsi="宋体"/>
        </w:rPr>
      </w:pPr>
      <w:r w:rsidRPr="00583290">
        <w:rPr>
          <w:rFonts w:ascii="宋体" w:hAnsi="宋体"/>
        </w:rPr>
        <w:t>8</w:t>
      </w:r>
      <w:r w:rsidRPr="00583290">
        <w:rPr>
          <w:rFonts w:ascii="宋体" w:hAnsi="宋体" w:hint="eastAsia"/>
        </w:rPr>
        <w:t>.1.1　整经机铭牌及内容应符合FZ/T 90089.1和FZ/T 90089.</w:t>
      </w:r>
      <w:r w:rsidR="001369CA">
        <w:rPr>
          <w:rFonts w:ascii="宋体" w:hAnsi="宋体"/>
        </w:rPr>
        <w:t>2</w:t>
      </w:r>
      <w:r w:rsidRPr="00583290">
        <w:rPr>
          <w:rFonts w:ascii="宋体" w:hAnsi="宋体" w:hint="eastAsia"/>
        </w:rPr>
        <w:t>的规定。</w:t>
      </w:r>
    </w:p>
    <w:p w14:paraId="36671B41" w14:textId="77777777" w:rsidR="00583290" w:rsidRPr="00583290" w:rsidRDefault="00583290" w:rsidP="00583290">
      <w:pPr>
        <w:autoSpaceDE w:val="0"/>
        <w:autoSpaceDN w:val="0"/>
        <w:spacing w:before="120" w:line="240" w:lineRule="auto"/>
        <w:rPr>
          <w:rFonts w:ascii="宋体" w:hAnsi="宋体"/>
        </w:rPr>
      </w:pPr>
      <w:r w:rsidRPr="00583290">
        <w:rPr>
          <w:rFonts w:ascii="宋体" w:hAnsi="宋体"/>
        </w:rPr>
        <w:t>8</w:t>
      </w:r>
      <w:r w:rsidRPr="00583290">
        <w:rPr>
          <w:rFonts w:ascii="宋体" w:hAnsi="宋体" w:hint="eastAsia"/>
        </w:rPr>
        <w:t>.1.2　储运图示标志应符合GB/T 191的规定。</w:t>
      </w:r>
    </w:p>
    <w:p w14:paraId="2C8D61BC"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rPr>
        <w:t>8</w:t>
      </w:r>
      <w:r w:rsidRPr="00583290">
        <w:rPr>
          <w:rFonts w:ascii="黑体" w:eastAsia="黑体" w:hAnsi="黑体" w:hint="eastAsia"/>
        </w:rPr>
        <w:t>.2　包装</w:t>
      </w:r>
    </w:p>
    <w:p w14:paraId="46EB29F6" w14:textId="77777777" w:rsidR="00583290" w:rsidRPr="00583290" w:rsidRDefault="00583290" w:rsidP="00583290">
      <w:pPr>
        <w:autoSpaceDE w:val="0"/>
        <w:autoSpaceDN w:val="0"/>
        <w:spacing w:before="120" w:line="240" w:lineRule="auto"/>
        <w:ind w:firstLineChars="200" w:firstLine="420"/>
        <w:rPr>
          <w:rFonts w:ascii="宋体" w:hAnsi="宋体"/>
        </w:rPr>
      </w:pPr>
      <w:r w:rsidRPr="00583290">
        <w:rPr>
          <w:rFonts w:ascii="宋体" w:hAnsi="宋体" w:hint="eastAsia"/>
        </w:rPr>
        <w:t>根据客户需要并在订货合同中规定是否进行包装，若需包装，则应符合FZ/T 90001的规定。</w:t>
      </w:r>
    </w:p>
    <w:p w14:paraId="46B592D7"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rPr>
        <w:t>8</w:t>
      </w:r>
      <w:r w:rsidRPr="00583290">
        <w:rPr>
          <w:rFonts w:ascii="黑体" w:eastAsia="黑体" w:hAnsi="黑体" w:hint="eastAsia"/>
        </w:rPr>
        <w:t>.3　运输</w:t>
      </w:r>
    </w:p>
    <w:p w14:paraId="3ECF1F18" w14:textId="77777777" w:rsidR="00583290" w:rsidRPr="00583290" w:rsidRDefault="00583290" w:rsidP="00583290">
      <w:pPr>
        <w:autoSpaceDE w:val="0"/>
        <w:autoSpaceDN w:val="0"/>
        <w:spacing w:before="120" w:line="240" w:lineRule="auto"/>
        <w:ind w:firstLineChars="200" w:firstLine="420"/>
        <w:rPr>
          <w:rFonts w:ascii="宋体" w:hAnsi="宋体"/>
        </w:rPr>
      </w:pPr>
      <w:r w:rsidRPr="00FA1B6A">
        <w:rPr>
          <w:rFonts w:ascii="宋体" w:hAnsi="宋体" w:hint="eastAsia"/>
        </w:rPr>
        <w:t>整经机在</w:t>
      </w:r>
      <w:r w:rsidRPr="00583290">
        <w:rPr>
          <w:rFonts w:ascii="宋体" w:hAnsi="宋体" w:hint="eastAsia"/>
        </w:rPr>
        <w:t>运输过程中应按规定的位置起吊，包装箱须按规定朝向放置并牢固定位，不得倾斜、倒置或改变方向，运输中应采取必要的防雨雪侵袭和防曝晒措施。</w:t>
      </w:r>
    </w:p>
    <w:p w14:paraId="2AE89F28" w14:textId="77777777" w:rsidR="00583290" w:rsidRPr="00583290" w:rsidRDefault="00583290" w:rsidP="00583290">
      <w:pPr>
        <w:autoSpaceDE w:val="0"/>
        <w:autoSpaceDN w:val="0"/>
        <w:spacing w:before="120" w:line="240" w:lineRule="auto"/>
        <w:rPr>
          <w:rFonts w:ascii="黑体" w:eastAsia="黑体" w:hAnsi="黑体"/>
        </w:rPr>
      </w:pPr>
      <w:r w:rsidRPr="00583290">
        <w:rPr>
          <w:rFonts w:ascii="黑体" w:eastAsia="黑体" w:hAnsi="黑体"/>
        </w:rPr>
        <w:t>8</w:t>
      </w:r>
      <w:r w:rsidRPr="00583290">
        <w:rPr>
          <w:rFonts w:ascii="黑体" w:eastAsia="黑体" w:hAnsi="黑体" w:hint="eastAsia"/>
        </w:rPr>
        <w:t>.4　贮存</w:t>
      </w:r>
    </w:p>
    <w:p w14:paraId="3930392C" w14:textId="77777777" w:rsidR="007E1292" w:rsidRDefault="00583290" w:rsidP="00583290">
      <w:pPr>
        <w:autoSpaceDE w:val="0"/>
        <w:autoSpaceDN w:val="0"/>
        <w:spacing w:before="120" w:line="240" w:lineRule="auto"/>
        <w:ind w:firstLineChars="200" w:firstLine="420"/>
        <w:rPr>
          <w:rFonts w:ascii="宋体" w:hAnsi="宋体"/>
        </w:rPr>
      </w:pPr>
      <w:r w:rsidRPr="00583290">
        <w:rPr>
          <w:rFonts w:ascii="宋体" w:hAnsi="宋体" w:hint="eastAsia"/>
        </w:rPr>
        <w:t>整经机出厂后，在有良好防雨及通风的贮存条件下，包装箱内的零件防潮防锈有效期为自出厂日期起一年。</w:t>
      </w:r>
      <w:bookmarkStart w:id="43" w:name="BookMark6"/>
      <w:bookmarkEnd w:id="17"/>
    </w:p>
    <w:p w14:paraId="3F088C07" w14:textId="77777777" w:rsidR="00583290" w:rsidRDefault="00583290" w:rsidP="00583290">
      <w:pPr>
        <w:autoSpaceDE w:val="0"/>
        <w:autoSpaceDN w:val="0"/>
        <w:spacing w:before="120" w:line="240" w:lineRule="auto"/>
        <w:rPr>
          <w:rFonts w:ascii="宋体" w:hAnsi="宋体"/>
        </w:rPr>
      </w:pPr>
    </w:p>
    <w:p w14:paraId="248D177F" w14:textId="7938393B" w:rsidR="00583290" w:rsidRPr="00583290" w:rsidRDefault="00583290" w:rsidP="00583290">
      <w:pPr>
        <w:autoSpaceDE w:val="0"/>
        <w:autoSpaceDN w:val="0"/>
        <w:spacing w:before="120" w:line="240" w:lineRule="auto"/>
        <w:ind w:firstLineChars="200" w:firstLine="420"/>
        <w:jc w:val="center"/>
        <w:rPr>
          <w:rFonts w:ascii="宋体" w:hAnsi="宋体"/>
        </w:rPr>
        <w:sectPr w:rsidR="00583290" w:rsidRPr="00583290" w:rsidSect="0001660B">
          <w:headerReference w:type="even" r:id="rId20"/>
          <w:headerReference w:type="default" r:id="rId21"/>
          <w:footerReference w:type="even" r:id="rId22"/>
          <w:footerReference w:type="default" r:id="rId23"/>
          <w:pgSz w:w="11906" w:h="16838" w:code="9"/>
          <w:pgMar w:top="1871" w:right="1134" w:bottom="1134" w:left="1134" w:header="1418" w:footer="1134" w:gutter="284"/>
          <w:pgNumType w:start="1"/>
          <w:cols w:space="425"/>
          <w:formProt w:val="0"/>
          <w:docGrid w:type="lines" w:linePitch="312"/>
        </w:sectPr>
      </w:pPr>
      <w:r>
        <w:rPr>
          <w:rFonts w:hint="eastAsia"/>
          <w:noProof/>
        </w:rPr>
        <w:drawing>
          <wp:inline distT="0" distB="0" distL="0" distR="0" wp14:anchorId="7CF88178" wp14:editId="52E301FB">
            <wp:extent cx="2854537" cy="316865"/>
            <wp:effectExtent l="0" t="0" r="3175" b="6985"/>
            <wp:docPr id="2" name="图片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911241" cy="323159"/>
                    </a:xfrm>
                    <a:prstGeom prst="rect">
                      <a:avLst/>
                    </a:prstGeom>
                  </pic:spPr>
                </pic:pic>
              </a:graphicData>
            </a:graphic>
          </wp:inline>
        </w:drawing>
      </w:r>
    </w:p>
    <w:p w14:paraId="72D41343" w14:textId="7874D3AE" w:rsidR="007E1292" w:rsidRDefault="007E1292" w:rsidP="00583290">
      <w:pPr>
        <w:pStyle w:val="afffff2"/>
        <w:spacing w:before="124" w:after="156"/>
        <w:jc w:val="both"/>
        <w:sectPr w:rsidR="007E1292" w:rsidSect="0001660B">
          <w:headerReference w:type="even" r:id="rId25"/>
          <w:headerReference w:type="default" r:id="rId26"/>
          <w:footerReference w:type="even" r:id="rId27"/>
          <w:footerReference w:type="default" r:id="rId28"/>
          <w:pgSz w:w="11906" w:h="16838" w:code="9"/>
          <w:pgMar w:top="1871" w:right="1134" w:bottom="1134" w:left="1134" w:header="1418" w:footer="1134" w:gutter="284"/>
          <w:cols w:space="425"/>
          <w:formProt w:val="0"/>
          <w:docGrid w:type="lines" w:linePitch="312"/>
        </w:sectPr>
      </w:pPr>
      <w:bookmarkStart w:id="44" w:name="BookMark7"/>
      <w:bookmarkEnd w:id="43"/>
    </w:p>
    <w:bookmarkEnd w:id="15"/>
    <w:bookmarkEnd w:id="44"/>
    <w:p w14:paraId="146602D9" w14:textId="211FF68B" w:rsidR="00D27460" w:rsidRPr="00D27460" w:rsidRDefault="00D27460" w:rsidP="005F48E6">
      <w:pPr>
        <w:pStyle w:val="affd"/>
        <w:numPr>
          <w:ilvl w:val="0"/>
          <w:numId w:val="0"/>
        </w:numPr>
        <w:spacing w:before="156" w:after="156"/>
      </w:pPr>
    </w:p>
    <w:sectPr w:rsidR="00D27460" w:rsidRPr="00D27460" w:rsidSect="0001660B">
      <w:headerReference w:type="even" r:id="rId29"/>
      <w:headerReference w:type="default" r:id="rId30"/>
      <w:footerReference w:type="even" r:id="rId31"/>
      <w:footerReference w:type="default" r:id="rId32"/>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0318" w14:textId="77777777" w:rsidR="00EB250C" w:rsidRDefault="00EB250C" w:rsidP="00D86DB7">
      <w:r>
        <w:separator/>
      </w:r>
    </w:p>
    <w:p w14:paraId="0B748A9C" w14:textId="77777777" w:rsidR="00EB250C" w:rsidRDefault="00EB250C"/>
    <w:p w14:paraId="10F642D0" w14:textId="77777777" w:rsidR="00EB250C" w:rsidRDefault="00EB250C"/>
  </w:endnote>
  <w:endnote w:type="continuationSeparator" w:id="0">
    <w:p w14:paraId="5DF5063B" w14:textId="77777777" w:rsidR="00EB250C" w:rsidRDefault="00EB250C" w:rsidP="00D86DB7">
      <w:r>
        <w:continuationSeparator/>
      </w:r>
    </w:p>
    <w:p w14:paraId="1BFCEC9D" w14:textId="77777777" w:rsidR="00EB250C" w:rsidRDefault="00EB250C"/>
    <w:p w14:paraId="510DFB15" w14:textId="77777777" w:rsidR="00EB250C" w:rsidRDefault="00EB2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DC8E"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0216" w14:textId="77777777" w:rsidR="0001660B" w:rsidRDefault="0001660B" w:rsidP="0001660B">
    <w:pPr>
      <w:pStyle w:val="affff8"/>
    </w:pPr>
    <w:r>
      <w:fldChar w:fldCharType="begin"/>
    </w:r>
    <w:r>
      <w:instrText>PAGE   \* MERGEFORMAT</w:instrText>
    </w:r>
    <w:r>
      <w:fldChar w:fldCharType="separate"/>
    </w:r>
    <w:r w:rsidRPr="00095A64">
      <w:rPr>
        <w:noProof/>
        <w:lang w:val="zh-CN"/>
      </w:rPr>
      <w:t>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A2BE" w14:textId="77777777" w:rsidR="0001660B" w:rsidRDefault="0001660B" w:rsidP="0001660B">
    <w:pPr>
      <w:pStyle w:val="affff7"/>
    </w:pPr>
    <w:r>
      <w:fldChar w:fldCharType="begin"/>
    </w:r>
    <w:r>
      <w:instrText>PAGE   \* MERGEFORMAT</w:instrText>
    </w:r>
    <w:r>
      <w:fldChar w:fldCharType="separate"/>
    </w:r>
    <w:r w:rsidRPr="00AF47C5">
      <w:rPr>
        <w:noProof/>
        <w:lang w:val="zh-CN"/>
      </w:rPr>
      <w:t>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298D" w14:textId="77777777" w:rsidR="0001660B" w:rsidRDefault="0001660B" w:rsidP="0001660B">
    <w:pPr>
      <w:pStyle w:val="affff8"/>
    </w:pPr>
    <w:r>
      <w:fldChar w:fldCharType="begin"/>
    </w:r>
    <w:r>
      <w:instrText>PAGE   \* MERGEFORMAT</w:instrText>
    </w:r>
    <w:r>
      <w:fldChar w:fldCharType="separate"/>
    </w:r>
    <w:r w:rsidRPr="00095A64">
      <w:rPr>
        <w:noProof/>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999E"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F360" w14:textId="77777777" w:rsidR="0001660B" w:rsidRDefault="0001660B" w:rsidP="0001660B">
    <w:pPr>
      <w:pStyle w:val="affff7"/>
    </w:pPr>
    <w:r>
      <w:fldChar w:fldCharType="begin"/>
    </w:r>
    <w:r>
      <w:instrText>PAGE   \* MERGEFORMAT</w:instrText>
    </w:r>
    <w:r>
      <w:fldChar w:fldCharType="separate"/>
    </w:r>
    <w:r w:rsidRPr="00AF47C5">
      <w:rPr>
        <w:noProof/>
        <w:lang w:val="zh-CN"/>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F27B" w14:textId="77777777" w:rsidR="000C57D6" w:rsidRDefault="000C57D6" w:rsidP="0001660B">
    <w:pPr>
      <w:pStyle w:val="affff8"/>
    </w:pPr>
    <w:r>
      <w:fldChar w:fldCharType="begin"/>
    </w:r>
    <w:r>
      <w:instrText>PAGE   \* MERGEFORMAT</w:instrText>
    </w:r>
    <w:r>
      <w:fldChar w:fldCharType="separate"/>
    </w:r>
    <w:r w:rsidR="00095A64" w:rsidRPr="00095A64">
      <w:rPr>
        <w:noProof/>
        <w:lang w:val="zh-CN"/>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640D" w14:textId="77777777" w:rsidR="0001660B" w:rsidRDefault="0001660B" w:rsidP="0001660B">
    <w:pPr>
      <w:pStyle w:val="affff7"/>
    </w:pPr>
    <w:r>
      <w:fldChar w:fldCharType="begin"/>
    </w:r>
    <w:r>
      <w:instrText>PAGE   \* MERGEFORMAT</w:instrText>
    </w:r>
    <w:r>
      <w:fldChar w:fldCharType="separate"/>
    </w:r>
    <w:r w:rsidRPr="00AF47C5">
      <w:rPr>
        <w:noProof/>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CC69" w14:textId="77777777" w:rsidR="0001660B" w:rsidRDefault="0001660B" w:rsidP="0001660B">
    <w:pPr>
      <w:pStyle w:val="affff8"/>
    </w:pPr>
    <w:r>
      <w:fldChar w:fldCharType="begin"/>
    </w:r>
    <w:r>
      <w:instrText>PAGE   \* MERGEFORMAT</w:instrText>
    </w:r>
    <w:r>
      <w:fldChar w:fldCharType="separate"/>
    </w:r>
    <w:r w:rsidRPr="00095A64">
      <w:rPr>
        <w:noProof/>
        <w:lang w:val="zh-CN"/>
      </w:rPr>
      <w:t>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DEF54" w14:textId="77777777" w:rsidR="0001660B" w:rsidRDefault="0001660B" w:rsidP="0001660B">
    <w:pPr>
      <w:pStyle w:val="affff7"/>
    </w:pPr>
    <w:r>
      <w:fldChar w:fldCharType="begin"/>
    </w:r>
    <w:r>
      <w:instrText>PAGE   \* MERGEFORMAT</w:instrText>
    </w:r>
    <w:r>
      <w:fldChar w:fldCharType="separate"/>
    </w:r>
    <w:r w:rsidRPr="00AF47C5">
      <w:rPr>
        <w:noProof/>
        <w:lang w:val="zh-CN"/>
      </w:rPr>
      <w:t>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6FC2" w14:textId="77777777" w:rsidR="0001660B" w:rsidRDefault="0001660B" w:rsidP="0001660B">
    <w:pPr>
      <w:pStyle w:val="affff8"/>
    </w:pPr>
    <w:r>
      <w:fldChar w:fldCharType="begin"/>
    </w:r>
    <w:r>
      <w:instrText>PAGE   \* MERGEFORMAT</w:instrText>
    </w:r>
    <w:r>
      <w:fldChar w:fldCharType="separate"/>
    </w:r>
    <w:r w:rsidRPr="00095A64">
      <w:rPr>
        <w:noProof/>
        <w:lang w:val="zh-CN"/>
      </w:rPr>
      <w:t>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7149" w14:textId="77777777" w:rsidR="0001660B" w:rsidRDefault="0001660B" w:rsidP="0001660B">
    <w:pPr>
      <w:pStyle w:val="affff7"/>
    </w:pPr>
    <w:r>
      <w:fldChar w:fldCharType="begin"/>
    </w:r>
    <w:r>
      <w:instrText>PAGE   \* MERGEFORMAT</w:instrText>
    </w:r>
    <w:r>
      <w:fldChar w:fldCharType="separate"/>
    </w:r>
    <w:r w:rsidRPr="00AF47C5">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653C" w14:textId="77777777" w:rsidR="00EB250C" w:rsidRDefault="00EB250C" w:rsidP="00D86DB7">
      <w:r>
        <w:separator/>
      </w:r>
    </w:p>
  </w:footnote>
  <w:footnote w:type="continuationSeparator" w:id="0">
    <w:p w14:paraId="209A4664" w14:textId="77777777" w:rsidR="00EB250C" w:rsidRDefault="00EB250C" w:rsidP="00D86DB7">
      <w:r>
        <w:continuationSeparator/>
      </w:r>
    </w:p>
    <w:p w14:paraId="598B2A8A" w14:textId="77777777" w:rsidR="00EB250C" w:rsidRDefault="00EB250C"/>
    <w:p w14:paraId="4AEBE386" w14:textId="77777777" w:rsidR="00EB250C" w:rsidRDefault="00EB2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71F1"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5BDA" w14:textId="62AC6D43" w:rsidR="0001660B" w:rsidRPr="00D84FA1" w:rsidRDefault="0001660B" w:rsidP="0001660B">
    <w:pPr>
      <w:pStyle w:val="afffff0"/>
    </w:pPr>
    <w:r>
      <w:fldChar w:fldCharType="begin"/>
    </w:r>
    <w:r>
      <w:instrText xml:space="preserve"> STYLEREF  标准文件_文件编号  \* MERGEFORMAT </w:instrText>
    </w:r>
    <w:r>
      <w:fldChar w:fldCharType="separate"/>
    </w:r>
    <w:r w:rsidR="00A52FBF">
      <w:t>FZ/TXXXXX</w:t>
    </w:r>
    <w:r w:rsidR="00A52FBF">
      <w:t>—</w:t>
    </w:r>
    <w:r w:rsidR="00A52FBF">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E0E9" w14:textId="67BC4233" w:rsidR="0001660B" w:rsidRPr="0001660B" w:rsidRDefault="0001660B" w:rsidP="0001660B">
    <w:pPr>
      <w:pStyle w:val="afffff1"/>
    </w:pPr>
    <w:r>
      <w:fldChar w:fldCharType="begin"/>
    </w:r>
    <w:r>
      <w:instrText xml:space="preserve"> STYLEREF  标准文件_文件编号 \* MERGEFORMAT </w:instrText>
    </w:r>
    <w:r>
      <w:fldChar w:fldCharType="separate"/>
    </w:r>
    <w:r w:rsidR="00A52FBF">
      <w:t>FZ/TXXXXX</w:t>
    </w:r>
    <w:r w:rsidR="00A52FBF">
      <w:t>—</w:t>
    </w:r>
    <w:r w:rsidR="00A52FBF">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DDB0" w14:textId="3428337D" w:rsidR="0001660B" w:rsidRPr="00D84FA1" w:rsidRDefault="0001660B" w:rsidP="0001660B">
    <w:pPr>
      <w:pStyle w:val="afffff0"/>
    </w:pPr>
    <w:r>
      <w:fldChar w:fldCharType="begin"/>
    </w:r>
    <w:r>
      <w:instrText xml:space="preserve"> STYLEREF  标准文件_文件编号  \* MERGEFORMAT </w:instrText>
    </w:r>
    <w:r>
      <w:fldChar w:fldCharType="separate"/>
    </w:r>
    <w:r w:rsidR="00373391">
      <w:t>FZ/TXXXXX</w:t>
    </w:r>
    <w:r w:rsidR="00373391">
      <w:t>—</w:t>
    </w:r>
    <w:r w:rsidR="00373391">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CE58"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F30C" w14:textId="50B5E824" w:rsidR="00714F58" w:rsidRPr="0001660B" w:rsidRDefault="0001660B" w:rsidP="0001660B">
    <w:pPr>
      <w:pStyle w:val="afffff1"/>
    </w:pPr>
    <w:r>
      <w:fldChar w:fldCharType="begin"/>
    </w:r>
    <w:r>
      <w:instrText xml:space="preserve"> STYLEREF  标准文件_文件编号 \* MERGEFORMAT </w:instrText>
    </w:r>
    <w:r>
      <w:fldChar w:fldCharType="separate"/>
    </w:r>
    <w:r w:rsidR="005016CF">
      <w:t>FZ/TXXXXX</w:t>
    </w:r>
    <w:r w:rsidR="005016CF">
      <w:t>—</w:t>
    </w:r>
    <w:r w:rsidR="005016CF">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29C1" w14:textId="596DFFDA" w:rsidR="00D84FA1" w:rsidRPr="00D84FA1" w:rsidRDefault="00D84FA1" w:rsidP="0001660B">
    <w:pPr>
      <w:pStyle w:val="afffff0"/>
    </w:pPr>
    <w:r>
      <w:fldChar w:fldCharType="begin"/>
    </w:r>
    <w:r>
      <w:instrText xml:space="preserve"> STYLEREF  标准文件_文件编号  \* MERGEFORMAT </w:instrText>
    </w:r>
    <w:r>
      <w:fldChar w:fldCharType="separate"/>
    </w:r>
    <w:r w:rsidR="00A52FBF">
      <w:t>FZ/TXXXXX</w:t>
    </w:r>
    <w:r w:rsidR="00A52FBF">
      <w:t>—</w:t>
    </w:r>
    <w:r w:rsidR="00A52FBF">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B851" w14:textId="557FDBC1" w:rsidR="0001660B" w:rsidRPr="0001660B" w:rsidRDefault="0001660B" w:rsidP="0001660B">
    <w:pPr>
      <w:pStyle w:val="afffff1"/>
    </w:pPr>
    <w:r>
      <w:fldChar w:fldCharType="begin"/>
    </w:r>
    <w:r>
      <w:instrText xml:space="preserve"> STYLEREF  标准文件_文件编号 \* MERGEFORMAT </w:instrText>
    </w:r>
    <w:r>
      <w:fldChar w:fldCharType="separate"/>
    </w:r>
    <w:r w:rsidR="00A52FBF">
      <w:t>FZ/TXXXXX</w:t>
    </w:r>
    <w:r w:rsidR="00A52FBF">
      <w:t>—</w:t>
    </w:r>
    <w:r w:rsidR="00A52FBF">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4081" w14:textId="53C5909E" w:rsidR="0001660B" w:rsidRPr="00D84FA1" w:rsidRDefault="0001660B" w:rsidP="0001660B">
    <w:pPr>
      <w:pStyle w:val="afffff0"/>
    </w:pPr>
    <w:r>
      <w:fldChar w:fldCharType="begin"/>
    </w:r>
    <w:r>
      <w:instrText xml:space="preserve"> STYLEREF  标准文件_文件编号  \* MERGEFORMAT </w:instrText>
    </w:r>
    <w:r>
      <w:fldChar w:fldCharType="separate"/>
    </w:r>
    <w:r w:rsidR="005016CF">
      <w:t>FZ/TXXXXX</w:t>
    </w:r>
    <w:r w:rsidR="005016CF">
      <w:t>—</w:t>
    </w:r>
    <w:r w:rsidR="005016CF">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E443" w14:textId="266A5007" w:rsidR="0001660B" w:rsidRPr="0001660B" w:rsidRDefault="0001660B" w:rsidP="0001660B">
    <w:pPr>
      <w:pStyle w:val="afffff1"/>
    </w:pPr>
    <w:r>
      <w:fldChar w:fldCharType="begin"/>
    </w:r>
    <w:r>
      <w:instrText xml:space="preserve"> STYLEREF  标准文件_文件编号 \* MERGEFORMAT </w:instrText>
    </w:r>
    <w:r>
      <w:fldChar w:fldCharType="separate"/>
    </w:r>
    <w:r w:rsidR="00A52FBF">
      <w:t>FZ/TXXXXX</w:t>
    </w:r>
    <w:r w:rsidR="00A52FBF">
      <w:t>—</w:t>
    </w:r>
    <w:r w:rsidR="00A52FBF">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5E38" w14:textId="4E8B333B" w:rsidR="0001660B" w:rsidRPr="00D84FA1" w:rsidRDefault="0001660B" w:rsidP="0001660B">
    <w:pPr>
      <w:pStyle w:val="afffff0"/>
    </w:pPr>
    <w:r>
      <w:fldChar w:fldCharType="begin"/>
    </w:r>
    <w:r>
      <w:instrText xml:space="preserve"> STYLEREF  标准文件_文件编号  \* MERGEFORMAT </w:instrText>
    </w:r>
    <w:r>
      <w:fldChar w:fldCharType="separate"/>
    </w:r>
    <w:r w:rsidR="00A52FBF">
      <w:t>FZ/TXXXXX</w:t>
    </w:r>
    <w:r w:rsidR="00A52FBF">
      <w:t>—</w:t>
    </w:r>
    <w:r w:rsidR="00A52FBF">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E180" w14:textId="397E2651" w:rsidR="0001660B" w:rsidRPr="0001660B" w:rsidRDefault="0001660B" w:rsidP="0001660B">
    <w:pPr>
      <w:pStyle w:val="afffff1"/>
    </w:pPr>
    <w:r>
      <w:fldChar w:fldCharType="begin"/>
    </w:r>
    <w:r>
      <w:instrText xml:space="preserve"> STYLEREF  标准文件_文件编号 \* MERGEFORMAT </w:instrText>
    </w:r>
    <w:r>
      <w:fldChar w:fldCharType="separate"/>
    </w:r>
    <w:r w:rsidR="00373391">
      <w:t>FZ/TXXXXX</w:t>
    </w:r>
    <w:r w:rsidR="00373391">
      <w:t>—</w:t>
    </w:r>
    <w:r w:rsidR="00373391">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8A1552B"/>
    <w:multiLevelType w:val="hybridMultilevel"/>
    <w:tmpl w:val="39C0F252"/>
    <w:lvl w:ilvl="0" w:tplc="604C9DE8">
      <w:start w:val="1"/>
      <w:numFmt w:val="lowerLetter"/>
      <w:lvlText w:val="%1)"/>
      <w:lvlJc w:val="left"/>
      <w:pPr>
        <w:ind w:left="780" w:hanging="36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1417"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306275241">
    <w:abstractNumId w:val="0"/>
  </w:num>
  <w:num w:numId="2" w16cid:durableId="1722555100">
    <w:abstractNumId w:val="32"/>
  </w:num>
  <w:num w:numId="3" w16cid:durableId="1756439453">
    <w:abstractNumId w:val="5"/>
  </w:num>
  <w:num w:numId="4" w16cid:durableId="608658326">
    <w:abstractNumId w:val="8"/>
  </w:num>
  <w:num w:numId="5" w16cid:durableId="1995798914">
    <w:abstractNumId w:val="28"/>
  </w:num>
  <w:num w:numId="6" w16cid:durableId="1874073460">
    <w:abstractNumId w:val="9"/>
  </w:num>
  <w:num w:numId="7" w16cid:durableId="1496192210">
    <w:abstractNumId w:val="20"/>
  </w:num>
  <w:num w:numId="8" w16cid:durableId="346951348">
    <w:abstractNumId w:val="7"/>
  </w:num>
  <w:num w:numId="9" w16cid:durableId="912734555">
    <w:abstractNumId w:val="23"/>
  </w:num>
  <w:num w:numId="10" w16cid:durableId="726148618">
    <w:abstractNumId w:val="26"/>
  </w:num>
  <w:num w:numId="11" w16cid:durableId="1839418410">
    <w:abstractNumId w:val="21"/>
  </w:num>
  <w:num w:numId="12" w16cid:durableId="631405547">
    <w:abstractNumId w:val="34"/>
  </w:num>
  <w:num w:numId="13" w16cid:durableId="1668436144">
    <w:abstractNumId w:val="18"/>
  </w:num>
  <w:num w:numId="14" w16cid:durableId="1640452081">
    <w:abstractNumId w:val="35"/>
  </w:num>
  <w:num w:numId="15" w16cid:durableId="382406989">
    <w:abstractNumId w:val="1"/>
  </w:num>
  <w:num w:numId="16" w16cid:durableId="1830318968">
    <w:abstractNumId w:val="25"/>
  </w:num>
  <w:num w:numId="17" w16cid:durableId="918440788">
    <w:abstractNumId w:val="6"/>
  </w:num>
  <w:num w:numId="18" w16cid:durableId="1514490679">
    <w:abstractNumId w:val="14"/>
  </w:num>
  <w:num w:numId="19" w16cid:durableId="146674895">
    <w:abstractNumId w:val="19"/>
  </w:num>
  <w:num w:numId="20" w16cid:durableId="884177576">
    <w:abstractNumId w:val="30"/>
  </w:num>
  <w:num w:numId="21" w16cid:durableId="1590197143">
    <w:abstractNumId w:val="31"/>
  </w:num>
  <w:num w:numId="22" w16cid:durableId="1922637451">
    <w:abstractNumId w:val="11"/>
  </w:num>
  <w:num w:numId="23" w16cid:durableId="967199053">
    <w:abstractNumId w:val="13"/>
  </w:num>
  <w:num w:numId="24" w16cid:durableId="774833215">
    <w:abstractNumId w:val="33"/>
  </w:num>
  <w:num w:numId="25" w16cid:durableId="1304042233">
    <w:abstractNumId w:val="2"/>
  </w:num>
  <w:num w:numId="26" w16cid:durableId="1455445277">
    <w:abstractNumId w:val="4"/>
  </w:num>
  <w:num w:numId="27" w16cid:durableId="164370550">
    <w:abstractNumId w:val="17"/>
  </w:num>
  <w:num w:numId="28" w16cid:durableId="804009581">
    <w:abstractNumId w:val="15"/>
  </w:num>
  <w:num w:numId="29" w16cid:durableId="867139336">
    <w:abstractNumId w:val="29"/>
  </w:num>
  <w:num w:numId="30" w16cid:durableId="1989507604">
    <w:abstractNumId w:val="10"/>
  </w:num>
  <w:num w:numId="31" w16cid:durableId="172108711">
    <w:abstractNumId w:val="27"/>
  </w:num>
  <w:num w:numId="32" w16cid:durableId="1631201891">
    <w:abstractNumId w:val="22"/>
  </w:num>
  <w:num w:numId="33" w16cid:durableId="1951890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306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3101468">
    <w:abstractNumId w:val="12"/>
  </w:num>
  <w:num w:numId="36" w16cid:durableId="1189297314">
    <w:abstractNumId w:val="3"/>
  </w:num>
  <w:num w:numId="37" w16cid:durableId="8010762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498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5208590">
    <w:abstractNumId w:val="32"/>
  </w:num>
  <w:num w:numId="40" w16cid:durableId="1441416579">
    <w:abstractNumId w:val="16"/>
  </w:num>
  <w:num w:numId="41" w16cid:durableId="115579702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7F"/>
    <w:rsid w:val="0000040A"/>
    <w:rsid w:val="00000A94"/>
    <w:rsid w:val="00001972"/>
    <w:rsid w:val="00001D9A"/>
    <w:rsid w:val="00007B3A"/>
    <w:rsid w:val="000107E0"/>
    <w:rsid w:val="00011FDE"/>
    <w:rsid w:val="00012FFD"/>
    <w:rsid w:val="00014162"/>
    <w:rsid w:val="00014340"/>
    <w:rsid w:val="0001660B"/>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1659"/>
    <w:rsid w:val="00082317"/>
    <w:rsid w:val="00083D2C"/>
    <w:rsid w:val="000852BA"/>
    <w:rsid w:val="00086AA1"/>
    <w:rsid w:val="00087A77"/>
    <w:rsid w:val="00090CA6"/>
    <w:rsid w:val="00092B8A"/>
    <w:rsid w:val="00092FB0"/>
    <w:rsid w:val="000934C5"/>
    <w:rsid w:val="00093D25"/>
    <w:rsid w:val="00093DAB"/>
    <w:rsid w:val="00094D73"/>
    <w:rsid w:val="00095A64"/>
    <w:rsid w:val="00096D63"/>
    <w:rsid w:val="000A0B60"/>
    <w:rsid w:val="000A0EB8"/>
    <w:rsid w:val="000A19FC"/>
    <w:rsid w:val="000A22F1"/>
    <w:rsid w:val="000A296B"/>
    <w:rsid w:val="000A7311"/>
    <w:rsid w:val="000B060F"/>
    <w:rsid w:val="000B1592"/>
    <w:rsid w:val="000B1FF2"/>
    <w:rsid w:val="000B2A59"/>
    <w:rsid w:val="000B3CDA"/>
    <w:rsid w:val="000B6A0B"/>
    <w:rsid w:val="000C0F6C"/>
    <w:rsid w:val="000C11DB"/>
    <w:rsid w:val="000C1492"/>
    <w:rsid w:val="000C2FBD"/>
    <w:rsid w:val="000C4B41"/>
    <w:rsid w:val="000C57D6"/>
    <w:rsid w:val="000C5EA5"/>
    <w:rsid w:val="000C7666"/>
    <w:rsid w:val="000D0A9C"/>
    <w:rsid w:val="000D1795"/>
    <w:rsid w:val="000D329A"/>
    <w:rsid w:val="000D4B9C"/>
    <w:rsid w:val="000D4EB6"/>
    <w:rsid w:val="000D753B"/>
    <w:rsid w:val="000E4C9E"/>
    <w:rsid w:val="000E6A11"/>
    <w:rsid w:val="000E6FD7"/>
    <w:rsid w:val="000F06E1"/>
    <w:rsid w:val="000F0E3C"/>
    <w:rsid w:val="000F19D5"/>
    <w:rsid w:val="000F2E4B"/>
    <w:rsid w:val="000F4AEA"/>
    <w:rsid w:val="000F67E9"/>
    <w:rsid w:val="00104926"/>
    <w:rsid w:val="00113B1E"/>
    <w:rsid w:val="0011711C"/>
    <w:rsid w:val="00123806"/>
    <w:rsid w:val="00124E4F"/>
    <w:rsid w:val="001260B7"/>
    <w:rsid w:val="001265CB"/>
    <w:rsid w:val="001321C6"/>
    <w:rsid w:val="001325C4"/>
    <w:rsid w:val="00133010"/>
    <w:rsid w:val="001338EE"/>
    <w:rsid w:val="00133AAE"/>
    <w:rsid w:val="00135323"/>
    <w:rsid w:val="001356C4"/>
    <w:rsid w:val="001369CA"/>
    <w:rsid w:val="00141114"/>
    <w:rsid w:val="00142969"/>
    <w:rsid w:val="001457E7"/>
    <w:rsid w:val="00145D9D"/>
    <w:rsid w:val="00146388"/>
    <w:rsid w:val="001506A2"/>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58C"/>
    <w:rsid w:val="00173FB1"/>
    <w:rsid w:val="00176DFD"/>
    <w:rsid w:val="001811D7"/>
    <w:rsid w:val="001849DE"/>
    <w:rsid w:val="001852C9"/>
    <w:rsid w:val="00185E2B"/>
    <w:rsid w:val="00190087"/>
    <w:rsid w:val="001913C4"/>
    <w:rsid w:val="0019348F"/>
    <w:rsid w:val="00193A07"/>
    <w:rsid w:val="00194C95"/>
    <w:rsid w:val="00195C34"/>
    <w:rsid w:val="00196D4A"/>
    <w:rsid w:val="00197998"/>
    <w:rsid w:val="001A1A53"/>
    <w:rsid w:val="001A234A"/>
    <w:rsid w:val="001B06E8"/>
    <w:rsid w:val="001B193E"/>
    <w:rsid w:val="001B6B21"/>
    <w:rsid w:val="001B71D0"/>
    <w:rsid w:val="001B71EE"/>
    <w:rsid w:val="001C04A8"/>
    <w:rsid w:val="001C2C03"/>
    <w:rsid w:val="001C42F7"/>
    <w:rsid w:val="001C49E5"/>
    <w:rsid w:val="001C680C"/>
    <w:rsid w:val="001C7FEA"/>
    <w:rsid w:val="001D0499"/>
    <w:rsid w:val="001D0BBE"/>
    <w:rsid w:val="001D0ED4"/>
    <w:rsid w:val="001D13C3"/>
    <w:rsid w:val="001D212F"/>
    <w:rsid w:val="001D29D7"/>
    <w:rsid w:val="001D2DE7"/>
    <w:rsid w:val="001D411C"/>
    <w:rsid w:val="001D513B"/>
    <w:rsid w:val="001E1B6A"/>
    <w:rsid w:val="001E2484"/>
    <w:rsid w:val="001E365B"/>
    <w:rsid w:val="001E3CC4"/>
    <w:rsid w:val="001E4882"/>
    <w:rsid w:val="001E73AB"/>
    <w:rsid w:val="001F092D"/>
    <w:rsid w:val="001F143A"/>
    <w:rsid w:val="001F1605"/>
    <w:rsid w:val="001F2508"/>
    <w:rsid w:val="001F3E37"/>
    <w:rsid w:val="001F4816"/>
    <w:rsid w:val="001F6570"/>
    <w:rsid w:val="001F69B4"/>
    <w:rsid w:val="001F77C7"/>
    <w:rsid w:val="00200183"/>
    <w:rsid w:val="00201055"/>
    <w:rsid w:val="0020107D"/>
    <w:rsid w:val="00202AA4"/>
    <w:rsid w:val="002031F7"/>
    <w:rsid w:val="002040E6"/>
    <w:rsid w:val="0020527B"/>
    <w:rsid w:val="00205F2C"/>
    <w:rsid w:val="002066A1"/>
    <w:rsid w:val="00210B15"/>
    <w:rsid w:val="002142EA"/>
    <w:rsid w:val="002149D6"/>
    <w:rsid w:val="002204BB"/>
    <w:rsid w:val="00221B79"/>
    <w:rsid w:val="00221C6B"/>
    <w:rsid w:val="00224596"/>
    <w:rsid w:val="002253A1"/>
    <w:rsid w:val="00225CF8"/>
    <w:rsid w:val="0022794E"/>
    <w:rsid w:val="00227E49"/>
    <w:rsid w:val="00233D64"/>
    <w:rsid w:val="00234784"/>
    <w:rsid w:val="0023482A"/>
    <w:rsid w:val="002352F2"/>
    <w:rsid w:val="002359CB"/>
    <w:rsid w:val="00237052"/>
    <w:rsid w:val="00243540"/>
    <w:rsid w:val="0024497B"/>
    <w:rsid w:val="0024515B"/>
    <w:rsid w:val="00246021"/>
    <w:rsid w:val="0024666E"/>
    <w:rsid w:val="00247F52"/>
    <w:rsid w:val="00250B25"/>
    <w:rsid w:val="00250BBE"/>
    <w:rsid w:val="002515C2"/>
    <w:rsid w:val="0025194F"/>
    <w:rsid w:val="0026148A"/>
    <w:rsid w:val="00262696"/>
    <w:rsid w:val="002643C3"/>
    <w:rsid w:val="00264A0C"/>
    <w:rsid w:val="00267EF4"/>
    <w:rsid w:val="00270CB8"/>
    <w:rsid w:val="00272B08"/>
    <w:rsid w:val="00273C33"/>
    <w:rsid w:val="00281BB8"/>
    <w:rsid w:val="00281E9E"/>
    <w:rsid w:val="00285170"/>
    <w:rsid w:val="00285361"/>
    <w:rsid w:val="00287A8A"/>
    <w:rsid w:val="00292D60"/>
    <w:rsid w:val="00294D34"/>
    <w:rsid w:val="00294E3B"/>
    <w:rsid w:val="00296193"/>
    <w:rsid w:val="00296C66"/>
    <w:rsid w:val="00296EBE"/>
    <w:rsid w:val="002974E3"/>
    <w:rsid w:val="00297FD5"/>
    <w:rsid w:val="002A084B"/>
    <w:rsid w:val="002A1260"/>
    <w:rsid w:val="002A1589"/>
    <w:rsid w:val="002A1608"/>
    <w:rsid w:val="002A25DC"/>
    <w:rsid w:val="002A3AAB"/>
    <w:rsid w:val="002A4CEA"/>
    <w:rsid w:val="002A5746"/>
    <w:rsid w:val="002A5977"/>
    <w:rsid w:val="002A5A13"/>
    <w:rsid w:val="002A757F"/>
    <w:rsid w:val="002A7F44"/>
    <w:rsid w:val="002B0C40"/>
    <w:rsid w:val="002B1966"/>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E7773"/>
    <w:rsid w:val="002F30E0"/>
    <w:rsid w:val="002F35E4"/>
    <w:rsid w:val="002F3730"/>
    <w:rsid w:val="002F38E1"/>
    <w:rsid w:val="002F7AF6"/>
    <w:rsid w:val="00300E63"/>
    <w:rsid w:val="00302F5F"/>
    <w:rsid w:val="0030441D"/>
    <w:rsid w:val="00306063"/>
    <w:rsid w:val="00313B85"/>
    <w:rsid w:val="00317988"/>
    <w:rsid w:val="00317FE4"/>
    <w:rsid w:val="003221B4"/>
    <w:rsid w:val="00322E62"/>
    <w:rsid w:val="00324EDD"/>
    <w:rsid w:val="00331623"/>
    <w:rsid w:val="003331E4"/>
    <w:rsid w:val="00336C64"/>
    <w:rsid w:val="00337162"/>
    <w:rsid w:val="0034194F"/>
    <w:rsid w:val="00344605"/>
    <w:rsid w:val="003474AA"/>
    <w:rsid w:val="00350D1D"/>
    <w:rsid w:val="00352C83"/>
    <w:rsid w:val="003615D2"/>
    <w:rsid w:val="0036429C"/>
    <w:rsid w:val="00364A53"/>
    <w:rsid w:val="003654CB"/>
    <w:rsid w:val="00365F86"/>
    <w:rsid w:val="00365F87"/>
    <w:rsid w:val="003705F4"/>
    <w:rsid w:val="00370D58"/>
    <w:rsid w:val="00371316"/>
    <w:rsid w:val="00373391"/>
    <w:rsid w:val="00376713"/>
    <w:rsid w:val="00381815"/>
    <w:rsid w:val="003819AF"/>
    <w:rsid w:val="003820E9"/>
    <w:rsid w:val="00382DE7"/>
    <w:rsid w:val="00383C7D"/>
    <w:rsid w:val="00384FFC"/>
    <w:rsid w:val="003872FC"/>
    <w:rsid w:val="00387ADC"/>
    <w:rsid w:val="00387EFC"/>
    <w:rsid w:val="00390020"/>
    <w:rsid w:val="003903D6"/>
    <w:rsid w:val="00390EE6"/>
    <w:rsid w:val="0039118F"/>
    <w:rsid w:val="00391F42"/>
    <w:rsid w:val="00392AD7"/>
    <w:rsid w:val="003938D9"/>
    <w:rsid w:val="00394376"/>
    <w:rsid w:val="003943FF"/>
    <w:rsid w:val="0039597C"/>
    <w:rsid w:val="003974EB"/>
    <w:rsid w:val="00397CC5"/>
    <w:rsid w:val="003A10A4"/>
    <w:rsid w:val="003A14F0"/>
    <w:rsid w:val="003A1582"/>
    <w:rsid w:val="003A4077"/>
    <w:rsid w:val="003A721B"/>
    <w:rsid w:val="003A7DB3"/>
    <w:rsid w:val="003B09AD"/>
    <w:rsid w:val="003B0BC5"/>
    <w:rsid w:val="003B0BD9"/>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E61E5"/>
    <w:rsid w:val="003F0841"/>
    <w:rsid w:val="003F23D3"/>
    <w:rsid w:val="003F3F08"/>
    <w:rsid w:val="003F49F1"/>
    <w:rsid w:val="003F6272"/>
    <w:rsid w:val="003F72A3"/>
    <w:rsid w:val="00400E72"/>
    <w:rsid w:val="00401400"/>
    <w:rsid w:val="0040447F"/>
    <w:rsid w:val="00404869"/>
    <w:rsid w:val="00405884"/>
    <w:rsid w:val="00407D39"/>
    <w:rsid w:val="00413836"/>
    <w:rsid w:val="0041477A"/>
    <w:rsid w:val="004167A3"/>
    <w:rsid w:val="00421327"/>
    <w:rsid w:val="00423CAE"/>
    <w:rsid w:val="00432DAA"/>
    <w:rsid w:val="00434305"/>
    <w:rsid w:val="00435DF7"/>
    <w:rsid w:val="0043797D"/>
    <w:rsid w:val="0044083F"/>
    <w:rsid w:val="00441AE7"/>
    <w:rsid w:val="00445574"/>
    <w:rsid w:val="004467FB"/>
    <w:rsid w:val="00452D6B"/>
    <w:rsid w:val="00454484"/>
    <w:rsid w:val="0045517B"/>
    <w:rsid w:val="00463B77"/>
    <w:rsid w:val="00463C7B"/>
    <w:rsid w:val="004644A6"/>
    <w:rsid w:val="0046577F"/>
    <w:rsid w:val="004659BD"/>
    <w:rsid w:val="00470775"/>
    <w:rsid w:val="004715BD"/>
    <w:rsid w:val="004733B1"/>
    <w:rsid w:val="004746B1"/>
    <w:rsid w:val="0047508B"/>
    <w:rsid w:val="0047583F"/>
    <w:rsid w:val="00484936"/>
    <w:rsid w:val="00485C89"/>
    <w:rsid w:val="00486BE3"/>
    <w:rsid w:val="004905E4"/>
    <w:rsid w:val="00490A89"/>
    <w:rsid w:val="00490AB4"/>
    <w:rsid w:val="004920D8"/>
    <w:rsid w:val="00492F02"/>
    <w:rsid w:val="004939AE"/>
    <w:rsid w:val="004A02A9"/>
    <w:rsid w:val="004A12DF"/>
    <w:rsid w:val="004A1BA8"/>
    <w:rsid w:val="004A4B57"/>
    <w:rsid w:val="004A63FA"/>
    <w:rsid w:val="004B0272"/>
    <w:rsid w:val="004B2701"/>
    <w:rsid w:val="004B2E1B"/>
    <w:rsid w:val="004B3E93"/>
    <w:rsid w:val="004C01B9"/>
    <w:rsid w:val="004C0E25"/>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C5"/>
    <w:rsid w:val="004E4AA5"/>
    <w:rsid w:val="004E4AEE"/>
    <w:rsid w:val="004E59E3"/>
    <w:rsid w:val="004E67C0"/>
    <w:rsid w:val="004F00BF"/>
    <w:rsid w:val="004F391A"/>
    <w:rsid w:val="004F3CFB"/>
    <w:rsid w:val="004F6456"/>
    <w:rsid w:val="004F696E"/>
    <w:rsid w:val="004F6C71"/>
    <w:rsid w:val="004F7348"/>
    <w:rsid w:val="00501139"/>
    <w:rsid w:val="005016CF"/>
    <w:rsid w:val="00502991"/>
    <w:rsid w:val="0050363E"/>
    <w:rsid w:val="005039BC"/>
    <w:rsid w:val="005043BB"/>
    <w:rsid w:val="00504A3D"/>
    <w:rsid w:val="00505767"/>
    <w:rsid w:val="005057A5"/>
    <w:rsid w:val="005073F0"/>
    <w:rsid w:val="00510A7B"/>
    <w:rsid w:val="00512F6E"/>
    <w:rsid w:val="00513038"/>
    <w:rsid w:val="00514174"/>
    <w:rsid w:val="00516088"/>
    <w:rsid w:val="00516B0B"/>
    <w:rsid w:val="005207F4"/>
    <w:rsid w:val="005220EC"/>
    <w:rsid w:val="00522668"/>
    <w:rsid w:val="00523F95"/>
    <w:rsid w:val="00524D65"/>
    <w:rsid w:val="00525B16"/>
    <w:rsid w:val="00533D04"/>
    <w:rsid w:val="00534804"/>
    <w:rsid w:val="00534BDF"/>
    <w:rsid w:val="005354EA"/>
    <w:rsid w:val="00535EC4"/>
    <w:rsid w:val="00535ED9"/>
    <w:rsid w:val="0053692B"/>
    <w:rsid w:val="00541853"/>
    <w:rsid w:val="00542AF5"/>
    <w:rsid w:val="00543BDA"/>
    <w:rsid w:val="005441CC"/>
    <w:rsid w:val="00545278"/>
    <w:rsid w:val="005479DA"/>
    <w:rsid w:val="00547BCC"/>
    <w:rsid w:val="0055013B"/>
    <w:rsid w:val="00551F6F"/>
    <w:rsid w:val="00555044"/>
    <w:rsid w:val="00561475"/>
    <w:rsid w:val="0056487B"/>
    <w:rsid w:val="00564FB9"/>
    <w:rsid w:val="00573D9E"/>
    <w:rsid w:val="005801E3"/>
    <w:rsid w:val="00581802"/>
    <w:rsid w:val="00583290"/>
    <w:rsid w:val="005836A8"/>
    <w:rsid w:val="0058409C"/>
    <w:rsid w:val="00584262"/>
    <w:rsid w:val="00586630"/>
    <w:rsid w:val="00587ADD"/>
    <w:rsid w:val="00593172"/>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233"/>
    <w:rsid w:val="005C249C"/>
    <w:rsid w:val="005C29B8"/>
    <w:rsid w:val="005C5F21"/>
    <w:rsid w:val="005C61EE"/>
    <w:rsid w:val="005C7156"/>
    <w:rsid w:val="005D0C75"/>
    <w:rsid w:val="005D1E63"/>
    <w:rsid w:val="005D4171"/>
    <w:rsid w:val="005D6A95"/>
    <w:rsid w:val="005D6B2C"/>
    <w:rsid w:val="005D6D9C"/>
    <w:rsid w:val="005E2335"/>
    <w:rsid w:val="005E34CA"/>
    <w:rsid w:val="005E3C18"/>
    <w:rsid w:val="005E6812"/>
    <w:rsid w:val="005E7829"/>
    <w:rsid w:val="005E7881"/>
    <w:rsid w:val="005E78E0"/>
    <w:rsid w:val="005E7DCA"/>
    <w:rsid w:val="005F0D9C"/>
    <w:rsid w:val="005F284E"/>
    <w:rsid w:val="005F48E6"/>
    <w:rsid w:val="005F645B"/>
    <w:rsid w:val="006015CE"/>
    <w:rsid w:val="00604784"/>
    <w:rsid w:val="00606419"/>
    <w:rsid w:val="00607D29"/>
    <w:rsid w:val="00612952"/>
    <w:rsid w:val="00614CC1"/>
    <w:rsid w:val="00615A9D"/>
    <w:rsid w:val="00617387"/>
    <w:rsid w:val="00621721"/>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38D"/>
    <w:rsid w:val="006816A4"/>
    <w:rsid w:val="006819B8"/>
    <w:rsid w:val="006840A6"/>
    <w:rsid w:val="006850CD"/>
    <w:rsid w:val="00685AAB"/>
    <w:rsid w:val="006A07AA"/>
    <w:rsid w:val="006A25E5"/>
    <w:rsid w:val="006A2B46"/>
    <w:rsid w:val="006A336D"/>
    <w:rsid w:val="006A37B9"/>
    <w:rsid w:val="006B2672"/>
    <w:rsid w:val="006B4310"/>
    <w:rsid w:val="006B54BF"/>
    <w:rsid w:val="006B5F44"/>
    <w:rsid w:val="006B5F90"/>
    <w:rsid w:val="006B62E4"/>
    <w:rsid w:val="006B7562"/>
    <w:rsid w:val="006C1BBA"/>
    <w:rsid w:val="006C2079"/>
    <w:rsid w:val="006C5A62"/>
    <w:rsid w:val="006C5D68"/>
    <w:rsid w:val="006C6976"/>
    <w:rsid w:val="006C6DD0"/>
    <w:rsid w:val="006D04EA"/>
    <w:rsid w:val="006D16C4"/>
    <w:rsid w:val="006D3E96"/>
    <w:rsid w:val="006D4515"/>
    <w:rsid w:val="006D4BB1"/>
    <w:rsid w:val="006D6593"/>
    <w:rsid w:val="006E3747"/>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176E8"/>
    <w:rsid w:val="00722FBF"/>
    <w:rsid w:val="00722FC2"/>
    <w:rsid w:val="00725949"/>
    <w:rsid w:val="00727FA2"/>
    <w:rsid w:val="007322D9"/>
    <w:rsid w:val="00732BC0"/>
    <w:rsid w:val="00735A32"/>
    <w:rsid w:val="0073720F"/>
    <w:rsid w:val="00737796"/>
    <w:rsid w:val="0074165C"/>
    <w:rsid w:val="00742C35"/>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21C0"/>
    <w:rsid w:val="00765C43"/>
    <w:rsid w:val="00765EFB"/>
    <w:rsid w:val="007671CA"/>
    <w:rsid w:val="0076744F"/>
    <w:rsid w:val="00767C61"/>
    <w:rsid w:val="0077008A"/>
    <w:rsid w:val="00770AA0"/>
    <w:rsid w:val="00773C1F"/>
    <w:rsid w:val="00774DA4"/>
    <w:rsid w:val="00776599"/>
    <w:rsid w:val="0078114B"/>
    <w:rsid w:val="00781DD2"/>
    <w:rsid w:val="00782E34"/>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B7F20"/>
    <w:rsid w:val="007C2D89"/>
    <w:rsid w:val="007C4593"/>
    <w:rsid w:val="007C5309"/>
    <w:rsid w:val="007C6069"/>
    <w:rsid w:val="007D06C4"/>
    <w:rsid w:val="007D1352"/>
    <w:rsid w:val="007D2508"/>
    <w:rsid w:val="007D346A"/>
    <w:rsid w:val="007D3476"/>
    <w:rsid w:val="007D6518"/>
    <w:rsid w:val="007D76BD"/>
    <w:rsid w:val="007E0BF1"/>
    <w:rsid w:val="007E1292"/>
    <w:rsid w:val="007F0BCF"/>
    <w:rsid w:val="007F0ED8"/>
    <w:rsid w:val="007F0F63"/>
    <w:rsid w:val="007F3951"/>
    <w:rsid w:val="007F558E"/>
    <w:rsid w:val="007F75CE"/>
    <w:rsid w:val="00800BC7"/>
    <w:rsid w:val="008013A4"/>
    <w:rsid w:val="008027CE"/>
    <w:rsid w:val="00802F42"/>
    <w:rsid w:val="00804383"/>
    <w:rsid w:val="00804BB7"/>
    <w:rsid w:val="0080503A"/>
    <w:rsid w:val="00810257"/>
    <w:rsid w:val="008104F5"/>
    <w:rsid w:val="00811072"/>
    <w:rsid w:val="00811369"/>
    <w:rsid w:val="00815419"/>
    <w:rsid w:val="008163C8"/>
    <w:rsid w:val="008164A1"/>
    <w:rsid w:val="00817325"/>
    <w:rsid w:val="008173CF"/>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3CE"/>
    <w:rsid w:val="008620FC"/>
    <w:rsid w:val="008627A5"/>
    <w:rsid w:val="00863E05"/>
    <w:rsid w:val="00864D30"/>
    <w:rsid w:val="00864E63"/>
    <w:rsid w:val="00865ACA"/>
    <w:rsid w:val="00865D28"/>
    <w:rsid w:val="00865F85"/>
    <w:rsid w:val="00867C10"/>
    <w:rsid w:val="00870439"/>
    <w:rsid w:val="00870DA1"/>
    <w:rsid w:val="0088113B"/>
    <w:rsid w:val="00883F93"/>
    <w:rsid w:val="00884DB3"/>
    <w:rsid w:val="00885A9D"/>
    <w:rsid w:val="008864F6"/>
    <w:rsid w:val="008878CB"/>
    <w:rsid w:val="0089049D"/>
    <w:rsid w:val="008928C9"/>
    <w:rsid w:val="008938DC"/>
    <w:rsid w:val="00893FD1"/>
    <w:rsid w:val="00894836"/>
    <w:rsid w:val="00895172"/>
    <w:rsid w:val="00895680"/>
    <w:rsid w:val="00896DFF"/>
    <w:rsid w:val="0089762C"/>
    <w:rsid w:val="008A1893"/>
    <w:rsid w:val="008A769A"/>
    <w:rsid w:val="008B04B8"/>
    <w:rsid w:val="008B0C9C"/>
    <w:rsid w:val="008B166D"/>
    <w:rsid w:val="008B17F4"/>
    <w:rsid w:val="008B3615"/>
    <w:rsid w:val="008B3C5C"/>
    <w:rsid w:val="008B4AC4"/>
    <w:rsid w:val="008B50C8"/>
    <w:rsid w:val="008B5281"/>
    <w:rsid w:val="008B7E05"/>
    <w:rsid w:val="008C1797"/>
    <w:rsid w:val="008C219C"/>
    <w:rsid w:val="008C2448"/>
    <w:rsid w:val="008C475E"/>
    <w:rsid w:val="008C619A"/>
    <w:rsid w:val="008D02F3"/>
    <w:rsid w:val="008D0CE8"/>
    <w:rsid w:val="008D2D1D"/>
    <w:rsid w:val="008D453D"/>
    <w:rsid w:val="008D53AD"/>
    <w:rsid w:val="008D562B"/>
    <w:rsid w:val="008D5733"/>
    <w:rsid w:val="008D622B"/>
    <w:rsid w:val="008D666C"/>
    <w:rsid w:val="008D7B54"/>
    <w:rsid w:val="008E0C9D"/>
    <w:rsid w:val="008E1648"/>
    <w:rsid w:val="008E1B3E"/>
    <w:rsid w:val="008E2319"/>
    <w:rsid w:val="008E3043"/>
    <w:rsid w:val="008E4BB6"/>
    <w:rsid w:val="008E5518"/>
    <w:rsid w:val="008E5B3A"/>
    <w:rsid w:val="008E6A84"/>
    <w:rsid w:val="008F0CDC"/>
    <w:rsid w:val="008F17A3"/>
    <w:rsid w:val="008F1ED3"/>
    <w:rsid w:val="008F4C29"/>
    <w:rsid w:val="008F70BD"/>
    <w:rsid w:val="008F788F"/>
    <w:rsid w:val="008F7EA2"/>
    <w:rsid w:val="00902722"/>
    <w:rsid w:val="009027BC"/>
    <w:rsid w:val="009062E6"/>
    <w:rsid w:val="00911BE5"/>
    <w:rsid w:val="00913997"/>
    <w:rsid w:val="00913CA9"/>
    <w:rsid w:val="009145AE"/>
    <w:rsid w:val="009146CE"/>
    <w:rsid w:val="00914CA7"/>
    <w:rsid w:val="00915C3E"/>
    <w:rsid w:val="009161A8"/>
    <w:rsid w:val="00917FE1"/>
    <w:rsid w:val="009245F5"/>
    <w:rsid w:val="009249EC"/>
    <w:rsid w:val="009273B3"/>
    <w:rsid w:val="009305B5"/>
    <w:rsid w:val="009356B2"/>
    <w:rsid w:val="009429D5"/>
    <w:rsid w:val="00942BF1"/>
    <w:rsid w:val="00943DB3"/>
    <w:rsid w:val="00944B5C"/>
    <w:rsid w:val="00945180"/>
    <w:rsid w:val="00945428"/>
    <w:rsid w:val="0094607B"/>
    <w:rsid w:val="00953604"/>
    <w:rsid w:val="0095496B"/>
    <w:rsid w:val="009610DC"/>
    <w:rsid w:val="00961490"/>
    <w:rsid w:val="0096381A"/>
    <w:rsid w:val="00965E04"/>
    <w:rsid w:val="009674AD"/>
    <w:rsid w:val="00970CDC"/>
    <w:rsid w:val="00970E99"/>
    <w:rsid w:val="00974CCA"/>
    <w:rsid w:val="00976B9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2AD5"/>
    <w:rsid w:val="009B6029"/>
    <w:rsid w:val="009B6971"/>
    <w:rsid w:val="009C0FC9"/>
    <w:rsid w:val="009C27F1"/>
    <w:rsid w:val="009C3152"/>
    <w:rsid w:val="009C4CFA"/>
    <w:rsid w:val="009C5070"/>
    <w:rsid w:val="009D112C"/>
    <w:rsid w:val="009D1B6D"/>
    <w:rsid w:val="009D47FA"/>
    <w:rsid w:val="009D50D2"/>
    <w:rsid w:val="009D6BCA"/>
    <w:rsid w:val="009D72B9"/>
    <w:rsid w:val="009E0F62"/>
    <w:rsid w:val="009E1848"/>
    <w:rsid w:val="009E419C"/>
    <w:rsid w:val="009E4A58"/>
    <w:rsid w:val="009E5A2D"/>
    <w:rsid w:val="009E5AB2"/>
    <w:rsid w:val="009E6219"/>
    <w:rsid w:val="009E7B73"/>
    <w:rsid w:val="009F03B3"/>
    <w:rsid w:val="00A00A4D"/>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452E"/>
    <w:rsid w:val="00A4472C"/>
    <w:rsid w:val="00A44E69"/>
    <w:rsid w:val="00A44EAE"/>
    <w:rsid w:val="00A4661E"/>
    <w:rsid w:val="00A52FBF"/>
    <w:rsid w:val="00A54C86"/>
    <w:rsid w:val="00A55BD6"/>
    <w:rsid w:val="00A55D50"/>
    <w:rsid w:val="00A57142"/>
    <w:rsid w:val="00A62F82"/>
    <w:rsid w:val="00A648CD"/>
    <w:rsid w:val="00A6537A"/>
    <w:rsid w:val="00A67866"/>
    <w:rsid w:val="00A70B07"/>
    <w:rsid w:val="00A723F8"/>
    <w:rsid w:val="00A77CCB"/>
    <w:rsid w:val="00A83D8D"/>
    <w:rsid w:val="00A8446B"/>
    <w:rsid w:val="00A8473F"/>
    <w:rsid w:val="00A862D6"/>
    <w:rsid w:val="00A86EAA"/>
    <w:rsid w:val="00A8715E"/>
    <w:rsid w:val="00A87369"/>
    <w:rsid w:val="00A87647"/>
    <w:rsid w:val="00A9295B"/>
    <w:rsid w:val="00A93B09"/>
    <w:rsid w:val="00A952D7"/>
    <w:rsid w:val="00A963F7"/>
    <w:rsid w:val="00A96AD8"/>
    <w:rsid w:val="00AA052C"/>
    <w:rsid w:val="00AA1E45"/>
    <w:rsid w:val="00AA3BB9"/>
    <w:rsid w:val="00AA4286"/>
    <w:rsid w:val="00AA456B"/>
    <w:rsid w:val="00AA57F5"/>
    <w:rsid w:val="00AA672E"/>
    <w:rsid w:val="00AA6EC9"/>
    <w:rsid w:val="00AA6F3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5EB4"/>
    <w:rsid w:val="00AF0C18"/>
    <w:rsid w:val="00AF2AF7"/>
    <w:rsid w:val="00AF47C5"/>
    <w:rsid w:val="00AF5398"/>
    <w:rsid w:val="00AF7FCA"/>
    <w:rsid w:val="00B0372A"/>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A51"/>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1794"/>
    <w:rsid w:val="00BB5F8F"/>
    <w:rsid w:val="00BB657A"/>
    <w:rsid w:val="00BC1A4E"/>
    <w:rsid w:val="00BC223B"/>
    <w:rsid w:val="00BC4528"/>
    <w:rsid w:val="00BC5DC7"/>
    <w:rsid w:val="00BC6B8B"/>
    <w:rsid w:val="00BC73D8"/>
    <w:rsid w:val="00BD52D2"/>
    <w:rsid w:val="00BD52D7"/>
    <w:rsid w:val="00BD5665"/>
    <w:rsid w:val="00BD5AD2"/>
    <w:rsid w:val="00BE22F3"/>
    <w:rsid w:val="00BE5B52"/>
    <w:rsid w:val="00BE6634"/>
    <w:rsid w:val="00BE7B8D"/>
    <w:rsid w:val="00BF0993"/>
    <w:rsid w:val="00BF10A9"/>
    <w:rsid w:val="00BF1703"/>
    <w:rsid w:val="00BF231C"/>
    <w:rsid w:val="00BF51E5"/>
    <w:rsid w:val="00BF74A6"/>
    <w:rsid w:val="00C013AD"/>
    <w:rsid w:val="00C020FB"/>
    <w:rsid w:val="00C04904"/>
    <w:rsid w:val="00C04FC1"/>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4BF5"/>
    <w:rsid w:val="00C521D6"/>
    <w:rsid w:val="00C52589"/>
    <w:rsid w:val="00C55232"/>
    <w:rsid w:val="00C553A4"/>
    <w:rsid w:val="00C55A06"/>
    <w:rsid w:val="00C55D03"/>
    <w:rsid w:val="00C601BC"/>
    <w:rsid w:val="00C6329F"/>
    <w:rsid w:val="00C63340"/>
    <w:rsid w:val="00C63B99"/>
    <w:rsid w:val="00C643F9"/>
    <w:rsid w:val="00C64E95"/>
    <w:rsid w:val="00C678F6"/>
    <w:rsid w:val="00C71372"/>
    <w:rsid w:val="00C72410"/>
    <w:rsid w:val="00C7287F"/>
    <w:rsid w:val="00C80CB8"/>
    <w:rsid w:val="00C819F8"/>
    <w:rsid w:val="00C81B84"/>
    <w:rsid w:val="00C8248C"/>
    <w:rsid w:val="00C84E33"/>
    <w:rsid w:val="00C86D6F"/>
    <w:rsid w:val="00C905FC"/>
    <w:rsid w:val="00C92D03"/>
    <w:rsid w:val="00C9319C"/>
    <w:rsid w:val="00C9435D"/>
    <w:rsid w:val="00C96741"/>
    <w:rsid w:val="00CA2D1B"/>
    <w:rsid w:val="00CA662A"/>
    <w:rsid w:val="00CA75DE"/>
    <w:rsid w:val="00CA7AFD"/>
    <w:rsid w:val="00CA7C3C"/>
    <w:rsid w:val="00CB0189"/>
    <w:rsid w:val="00CB0BA2"/>
    <w:rsid w:val="00CB1A42"/>
    <w:rsid w:val="00CB1B0C"/>
    <w:rsid w:val="00CB2C0B"/>
    <w:rsid w:val="00CB517D"/>
    <w:rsid w:val="00CB7E4E"/>
    <w:rsid w:val="00CC038D"/>
    <w:rsid w:val="00CC39FF"/>
    <w:rsid w:val="00CC3C2F"/>
    <w:rsid w:val="00CC4189"/>
    <w:rsid w:val="00CC4AC8"/>
    <w:rsid w:val="00CC5233"/>
    <w:rsid w:val="00CC5A6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3C46"/>
    <w:rsid w:val="00CF4E76"/>
    <w:rsid w:val="00CF686F"/>
    <w:rsid w:val="00CF6E60"/>
    <w:rsid w:val="00CF7BCA"/>
    <w:rsid w:val="00D008FD"/>
    <w:rsid w:val="00D0321C"/>
    <w:rsid w:val="00D035EC"/>
    <w:rsid w:val="00D06AB1"/>
    <w:rsid w:val="00D06D07"/>
    <w:rsid w:val="00D072ED"/>
    <w:rsid w:val="00D07A16"/>
    <w:rsid w:val="00D1067E"/>
    <w:rsid w:val="00D10F50"/>
    <w:rsid w:val="00D11272"/>
    <w:rsid w:val="00D126F5"/>
    <w:rsid w:val="00D1489E"/>
    <w:rsid w:val="00D20737"/>
    <w:rsid w:val="00D20ED9"/>
    <w:rsid w:val="00D21E81"/>
    <w:rsid w:val="00D223DE"/>
    <w:rsid w:val="00D25E37"/>
    <w:rsid w:val="00D2661A"/>
    <w:rsid w:val="00D266E7"/>
    <w:rsid w:val="00D27460"/>
    <w:rsid w:val="00D27582"/>
    <w:rsid w:val="00D32719"/>
    <w:rsid w:val="00D33333"/>
    <w:rsid w:val="00D34CB7"/>
    <w:rsid w:val="00D352A2"/>
    <w:rsid w:val="00D4162B"/>
    <w:rsid w:val="00D4514F"/>
    <w:rsid w:val="00D451E2"/>
    <w:rsid w:val="00D45E89"/>
    <w:rsid w:val="00D45E8D"/>
    <w:rsid w:val="00D466AE"/>
    <w:rsid w:val="00D46E7D"/>
    <w:rsid w:val="00D4734F"/>
    <w:rsid w:val="00D51BF3"/>
    <w:rsid w:val="00D54B98"/>
    <w:rsid w:val="00D55B66"/>
    <w:rsid w:val="00D66846"/>
    <w:rsid w:val="00D675FB"/>
    <w:rsid w:val="00D71F25"/>
    <w:rsid w:val="00D77031"/>
    <w:rsid w:val="00D84941"/>
    <w:rsid w:val="00D84FA1"/>
    <w:rsid w:val="00D851F0"/>
    <w:rsid w:val="00D86DB7"/>
    <w:rsid w:val="00D86F5E"/>
    <w:rsid w:val="00D9060C"/>
    <w:rsid w:val="00D926D0"/>
    <w:rsid w:val="00D93030"/>
    <w:rsid w:val="00D950E1"/>
    <w:rsid w:val="00D952A6"/>
    <w:rsid w:val="00D97F99"/>
    <w:rsid w:val="00DA00AD"/>
    <w:rsid w:val="00DA1E08"/>
    <w:rsid w:val="00DA24F8"/>
    <w:rsid w:val="00DA28E8"/>
    <w:rsid w:val="00DA38D3"/>
    <w:rsid w:val="00DA3932"/>
    <w:rsid w:val="00DA3AFC"/>
    <w:rsid w:val="00DA64F8"/>
    <w:rsid w:val="00DA6C15"/>
    <w:rsid w:val="00DB38EE"/>
    <w:rsid w:val="00DB498B"/>
    <w:rsid w:val="00DB66CA"/>
    <w:rsid w:val="00DB6BCA"/>
    <w:rsid w:val="00DB7113"/>
    <w:rsid w:val="00DC017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B4C"/>
    <w:rsid w:val="00DF1961"/>
    <w:rsid w:val="00DF44DE"/>
    <w:rsid w:val="00E01138"/>
    <w:rsid w:val="00E02DFB"/>
    <w:rsid w:val="00E030F9"/>
    <w:rsid w:val="00E0311A"/>
    <w:rsid w:val="00E03138"/>
    <w:rsid w:val="00E06404"/>
    <w:rsid w:val="00E11A85"/>
    <w:rsid w:val="00E12495"/>
    <w:rsid w:val="00E13AA1"/>
    <w:rsid w:val="00E14B0A"/>
    <w:rsid w:val="00E15CCD"/>
    <w:rsid w:val="00E15D9E"/>
    <w:rsid w:val="00E202EF"/>
    <w:rsid w:val="00E210B5"/>
    <w:rsid w:val="00E2552F"/>
    <w:rsid w:val="00E3137A"/>
    <w:rsid w:val="00E3221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F92"/>
    <w:rsid w:val="00E74C54"/>
    <w:rsid w:val="00E75805"/>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250C"/>
    <w:rsid w:val="00EB5EDF"/>
    <w:rsid w:val="00EB60FE"/>
    <w:rsid w:val="00EB74DB"/>
    <w:rsid w:val="00EC29D5"/>
    <w:rsid w:val="00EC5359"/>
    <w:rsid w:val="00EC562A"/>
    <w:rsid w:val="00ED067A"/>
    <w:rsid w:val="00ED2B50"/>
    <w:rsid w:val="00EE00CA"/>
    <w:rsid w:val="00EE0350"/>
    <w:rsid w:val="00EE0719"/>
    <w:rsid w:val="00EE0E80"/>
    <w:rsid w:val="00EE613F"/>
    <w:rsid w:val="00EE7295"/>
    <w:rsid w:val="00EE7869"/>
    <w:rsid w:val="00EF054A"/>
    <w:rsid w:val="00EF3235"/>
    <w:rsid w:val="00EF7E72"/>
    <w:rsid w:val="00F06D37"/>
    <w:rsid w:val="00F07204"/>
    <w:rsid w:val="00F07B9D"/>
    <w:rsid w:val="00F10926"/>
    <w:rsid w:val="00F11586"/>
    <w:rsid w:val="00F1183B"/>
    <w:rsid w:val="00F11C9F"/>
    <w:rsid w:val="00F12263"/>
    <w:rsid w:val="00F1409D"/>
    <w:rsid w:val="00F14214"/>
    <w:rsid w:val="00F157A9"/>
    <w:rsid w:val="00F2270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1FC7"/>
    <w:rsid w:val="00F72142"/>
    <w:rsid w:val="00F72AE7"/>
    <w:rsid w:val="00F833BA"/>
    <w:rsid w:val="00F84FD0"/>
    <w:rsid w:val="00F858F8"/>
    <w:rsid w:val="00F859A8"/>
    <w:rsid w:val="00F9108B"/>
    <w:rsid w:val="00F91349"/>
    <w:rsid w:val="00F93A7A"/>
    <w:rsid w:val="00F93A8A"/>
    <w:rsid w:val="00F951DF"/>
    <w:rsid w:val="00F95248"/>
    <w:rsid w:val="00F956A9"/>
    <w:rsid w:val="00F963ED"/>
    <w:rsid w:val="00F966CF"/>
    <w:rsid w:val="00F96CAE"/>
    <w:rsid w:val="00F97C99"/>
    <w:rsid w:val="00FA1B6A"/>
    <w:rsid w:val="00FA311F"/>
    <w:rsid w:val="00FA3534"/>
    <w:rsid w:val="00FA662D"/>
    <w:rsid w:val="00FA6730"/>
    <w:rsid w:val="00FA73B1"/>
    <w:rsid w:val="00FB0CB9"/>
    <w:rsid w:val="00FB334F"/>
    <w:rsid w:val="00FB45DB"/>
    <w:rsid w:val="00FB45F1"/>
    <w:rsid w:val="00FB4A72"/>
    <w:rsid w:val="00FB54E8"/>
    <w:rsid w:val="00FB7054"/>
    <w:rsid w:val="00FC17B7"/>
    <w:rsid w:val="00FC2CB7"/>
    <w:rsid w:val="00FC4090"/>
    <w:rsid w:val="00FC55B4"/>
    <w:rsid w:val="00FD00E6"/>
    <w:rsid w:val="00FD09A1"/>
    <w:rsid w:val="00FD2A7C"/>
    <w:rsid w:val="00FD59EB"/>
    <w:rsid w:val="00FD7299"/>
    <w:rsid w:val="00FD7F58"/>
    <w:rsid w:val="00FE1FBE"/>
    <w:rsid w:val="00FE240D"/>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01B4C"/>
  <w15:docId w15:val="{B81D78B2-7E19-4419-8942-D09E52D1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64528D"/>
    <w:pPr>
      <w:ind w:left="227"/>
    </w:pPr>
    <w:rPr>
      <w:rFonts w:ascii="宋体" w:hAnsi="Times New Roman"/>
      <w:sz w:val="18"/>
    </w:rPr>
  </w:style>
  <w:style w:type="paragraph" w:customStyle="1" w:styleId="affff8">
    <w:name w:val="标准文件_页脚奇数页"/>
    <w:rsid w:val="0064528D"/>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E1848"/>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9E1848"/>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9E1848"/>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9E1848"/>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qFormat/>
    <w:rsid w:val="00F951DF"/>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qFormat/>
    <w:rsid w:val="00F951DF"/>
    <w:rPr>
      <w:rFonts w:ascii="宋体" w:hAnsi="Times New Roman"/>
      <w:sz w:val="21"/>
    </w:rPr>
  </w:style>
  <w:style w:type="character" w:styleId="afffffffffffc">
    <w:name w:val="annotation reference"/>
    <w:basedOn w:val="afff6"/>
    <w:uiPriority w:val="99"/>
    <w:semiHidden/>
    <w:unhideWhenUsed/>
    <w:rsid w:val="00D46E7D"/>
    <w:rPr>
      <w:sz w:val="21"/>
      <w:szCs w:val="21"/>
    </w:rPr>
  </w:style>
  <w:style w:type="paragraph" w:styleId="afffffffffffd">
    <w:name w:val="annotation text"/>
    <w:basedOn w:val="afff5"/>
    <w:link w:val="afffffffffffe"/>
    <w:uiPriority w:val="99"/>
    <w:semiHidden/>
    <w:unhideWhenUsed/>
    <w:rsid w:val="00D46E7D"/>
    <w:pPr>
      <w:jc w:val="left"/>
    </w:pPr>
  </w:style>
  <w:style w:type="character" w:customStyle="1" w:styleId="afffffffffffe">
    <w:name w:val="批注文字 字符"/>
    <w:basedOn w:val="afff6"/>
    <w:link w:val="afffffffffffd"/>
    <w:uiPriority w:val="99"/>
    <w:semiHidden/>
    <w:rsid w:val="00D46E7D"/>
    <w:rPr>
      <w:kern w:val="2"/>
      <w:sz w:val="21"/>
      <w:szCs w:val="21"/>
    </w:rPr>
  </w:style>
  <w:style w:type="paragraph" w:styleId="affffffffffff">
    <w:name w:val="annotation subject"/>
    <w:basedOn w:val="afffffffffffd"/>
    <w:next w:val="afffffffffffd"/>
    <w:link w:val="affffffffffff0"/>
    <w:uiPriority w:val="99"/>
    <w:semiHidden/>
    <w:unhideWhenUsed/>
    <w:rsid w:val="00D46E7D"/>
    <w:rPr>
      <w:b/>
      <w:bCs/>
    </w:rPr>
  </w:style>
  <w:style w:type="character" w:customStyle="1" w:styleId="affffffffffff0">
    <w:name w:val="批注主题 字符"/>
    <w:basedOn w:val="afffffffffffe"/>
    <w:link w:val="affffffffffff"/>
    <w:uiPriority w:val="99"/>
    <w:semiHidden/>
    <w:rsid w:val="00D46E7D"/>
    <w:rPr>
      <w:b/>
      <w:bCs/>
      <w:kern w:val="2"/>
      <w:sz w:val="21"/>
      <w:szCs w:val="21"/>
    </w:rPr>
  </w:style>
  <w:style w:type="paragraph" w:styleId="affffffffffff1">
    <w:name w:val="Date"/>
    <w:basedOn w:val="afff5"/>
    <w:next w:val="afff5"/>
    <w:link w:val="affffffffffff2"/>
    <w:uiPriority w:val="99"/>
    <w:semiHidden/>
    <w:unhideWhenUsed/>
    <w:rsid w:val="00196D4A"/>
    <w:pPr>
      <w:ind w:leftChars="2500" w:left="100"/>
    </w:pPr>
  </w:style>
  <w:style w:type="character" w:customStyle="1" w:styleId="affffffffffff2">
    <w:name w:val="日期 字符"/>
    <w:basedOn w:val="afff6"/>
    <w:link w:val="affffffffffff1"/>
    <w:uiPriority w:val="99"/>
    <w:semiHidden/>
    <w:rsid w:val="00196D4A"/>
    <w:rPr>
      <w:kern w:val="2"/>
      <w:sz w:val="21"/>
      <w:szCs w:val="21"/>
    </w:rPr>
  </w:style>
  <w:style w:type="paragraph" w:styleId="affffffffffff3">
    <w:name w:val="Revision"/>
    <w:hidden/>
    <w:uiPriority w:val="99"/>
    <w:semiHidden/>
    <w:rsid w:val="000E6A1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559285920">
      <w:bodyDiv w:val="1"/>
      <w:marLeft w:val="0"/>
      <w:marRight w:val="0"/>
      <w:marTop w:val="0"/>
      <w:marBottom w:val="0"/>
      <w:divBdr>
        <w:top w:val="none" w:sz="0" w:space="0" w:color="auto"/>
        <w:left w:val="none" w:sz="0" w:space="0" w:color="auto"/>
        <w:bottom w:val="none" w:sz="0" w:space="0" w:color="auto"/>
        <w:right w:val="none" w:sz="0" w:space="0" w:color="auto"/>
      </w:divBdr>
    </w:div>
    <w:div w:id="1513833610">
      <w:bodyDiv w:val="1"/>
      <w:marLeft w:val="0"/>
      <w:marRight w:val="0"/>
      <w:marTop w:val="0"/>
      <w:marBottom w:val="0"/>
      <w:divBdr>
        <w:top w:val="none" w:sz="0" w:space="0" w:color="auto"/>
        <w:left w:val="none" w:sz="0" w:space="0" w:color="auto"/>
        <w:bottom w:val="none" w:sz="0" w:space="0" w:color="auto"/>
        <w:right w:val="none" w:sz="0" w:space="0" w:color="auto"/>
      </w:divBdr>
    </w:div>
    <w:div w:id="177454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g"/><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EC96DB0724422587E0E1B760A5E1E2"/>
        <w:category>
          <w:name w:val="常规"/>
          <w:gallery w:val="placeholder"/>
        </w:category>
        <w:types>
          <w:type w:val="bbPlcHdr"/>
        </w:types>
        <w:behaviors>
          <w:behavior w:val="content"/>
        </w:behaviors>
        <w:guid w:val="{1578D466-5596-4497-8D6B-8431355CA0EE}"/>
      </w:docPartPr>
      <w:docPartBody>
        <w:p w:rsidR="00CD3979" w:rsidRDefault="00766BE0">
          <w:pPr>
            <w:pStyle w:val="32EC96DB0724422587E0E1B760A5E1E2"/>
          </w:pPr>
          <w:r w:rsidRPr="00751A05">
            <w:rPr>
              <w:rStyle w:val="a3"/>
              <w:rFonts w:hint="eastAsia"/>
            </w:rPr>
            <w:t>单击或点击此处输入文字。</w:t>
          </w:r>
        </w:p>
      </w:docPartBody>
    </w:docPart>
    <w:docPart>
      <w:docPartPr>
        <w:name w:val="AD4EB9E0A230459FB3CA53AD5D8AA9B2"/>
        <w:category>
          <w:name w:val="常规"/>
          <w:gallery w:val="placeholder"/>
        </w:category>
        <w:types>
          <w:type w:val="bbPlcHdr"/>
        </w:types>
        <w:behaviors>
          <w:behavior w:val="content"/>
        </w:behaviors>
        <w:guid w:val="{E17D2018-8022-4ABF-A92C-F8CB45177D74}"/>
      </w:docPartPr>
      <w:docPartBody>
        <w:p w:rsidR="00CD3979" w:rsidRDefault="00766BE0">
          <w:pPr>
            <w:pStyle w:val="AD4EB9E0A230459FB3CA53AD5D8AA9B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710"/>
    <w:rsid w:val="001111B3"/>
    <w:rsid w:val="00145710"/>
    <w:rsid w:val="001A252B"/>
    <w:rsid w:val="001B5D54"/>
    <w:rsid w:val="002268D4"/>
    <w:rsid w:val="002556F9"/>
    <w:rsid w:val="002D78A7"/>
    <w:rsid w:val="00373820"/>
    <w:rsid w:val="00373D15"/>
    <w:rsid w:val="00386174"/>
    <w:rsid w:val="003C23DD"/>
    <w:rsid w:val="003C51C7"/>
    <w:rsid w:val="003C5F1C"/>
    <w:rsid w:val="003F2095"/>
    <w:rsid w:val="00435223"/>
    <w:rsid w:val="004448FE"/>
    <w:rsid w:val="004E5262"/>
    <w:rsid w:val="0060678D"/>
    <w:rsid w:val="00650A4D"/>
    <w:rsid w:val="00766BE0"/>
    <w:rsid w:val="00A54B9F"/>
    <w:rsid w:val="00A971B5"/>
    <w:rsid w:val="00B0294C"/>
    <w:rsid w:val="00B25A7E"/>
    <w:rsid w:val="00B87AD4"/>
    <w:rsid w:val="00C50843"/>
    <w:rsid w:val="00CD3979"/>
    <w:rsid w:val="00D85ADF"/>
    <w:rsid w:val="00E66CF8"/>
    <w:rsid w:val="00E71153"/>
    <w:rsid w:val="00EC39D3"/>
    <w:rsid w:val="00F172B2"/>
    <w:rsid w:val="00F92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86174"/>
    <w:rPr>
      <w:color w:val="808080"/>
    </w:rPr>
  </w:style>
  <w:style w:type="paragraph" w:customStyle="1" w:styleId="32EC96DB0724422587E0E1B760A5E1E2">
    <w:name w:val="32EC96DB0724422587E0E1B760A5E1E2"/>
    <w:pPr>
      <w:widowControl w:val="0"/>
      <w:jc w:val="both"/>
    </w:pPr>
  </w:style>
  <w:style w:type="paragraph" w:customStyle="1" w:styleId="AD4EB9E0A230459FB3CA53AD5D8AA9B2">
    <w:name w:val="AD4EB9E0A230459FB3CA53AD5D8AA9B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F0FB9-2CA1-43E2-AD1E-809AD7A4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行业标准.dotx</Template>
  <TotalTime>466</TotalTime>
  <Pages>12</Pages>
  <Words>723</Words>
  <Characters>4127</Characters>
  <Application>Microsoft Office Word</Application>
  <DocSecurity>0</DocSecurity>
  <Lines>34</Lines>
  <Paragraphs>9</Paragraphs>
  <ScaleCrop>false</ScaleCrop>
  <Company>PCMI</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qi zhao</dc:creator>
  <cp:keywords/>
  <dc:description>&lt;config cover="true" show_menu="true" version="1.0.0" doctype="SDKXY"&gt;_x000d_
&lt;/config&gt;</dc:description>
  <cp:lastModifiedBy>a16611</cp:lastModifiedBy>
  <cp:revision>83</cp:revision>
  <cp:lastPrinted>2022-02-28T07:05:00Z</cp:lastPrinted>
  <dcterms:created xsi:type="dcterms:W3CDTF">2021-02-01T07:53:00Z</dcterms:created>
  <dcterms:modified xsi:type="dcterms:W3CDTF">2022-05-10T02:55:00Z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